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28" w:type="dxa"/>
        <w:tblInd w:w="-103"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0" w:type="dxa"/>
          <w:bottom w:w="0" w:type="dxa"/>
          <w:right w:w="0" w:type="dxa"/>
        </w:tblCellMar>
      </w:tblPr>
      <w:tblGrid>
        <w:gridCol w:w="7348"/>
        <w:gridCol w:w="1680"/>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0" w:type="dxa"/>
            <w:bottom w:w="0" w:type="dxa"/>
            <w:right w:w="0" w:type="dxa"/>
          </w:tblCellMar>
        </w:tblPrEx>
        <w:trPr>
          <w:cantSplit/>
          <w:trHeight w:val="5445" w:hRule="atLeast"/>
        </w:trPr>
        <w:tc>
          <w:tcPr>
            <w:tcW w:w="7348" w:type="dxa"/>
            <w:tcBorders>
              <w:top w:val="nil"/>
              <w:left w:val="nil"/>
              <w:bottom w:val="nil"/>
              <w:right w:val="nil"/>
            </w:tcBorders>
            <w:vAlign w:val="center"/>
          </w:tcPr>
          <w:p>
            <w:pPr>
              <w:snapToGrid w:val="0"/>
              <w:spacing w:line="1200" w:lineRule="exact"/>
              <w:jc w:val="distribute"/>
              <w:rPr>
                <w:rFonts w:ascii="方正小标宋简体" w:hAnsi="宋体" w:eastAsia="方正小标宋简体"/>
                <w:color w:val="FF0000"/>
                <w:sz w:val="72"/>
                <w:szCs w:val="72"/>
              </w:rPr>
            </w:pPr>
            <w:bookmarkStart w:id="0" w:name="Content"/>
            <w:bookmarkEnd w:id="0"/>
            <w:r>
              <w:rPr>
                <w:rFonts w:hint="eastAsia" w:ascii="方正小标宋简体" w:hAnsi="宋体" w:eastAsia="方正小标宋简体"/>
                <w:color w:val="FF0000"/>
                <w:sz w:val="72"/>
                <w:szCs w:val="72"/>
              </w:rPr>
              <w:t>江苏省科学技术协会</w:t>
            </w:r>
          </w:p>
          <w:p>
            <w:pPr>
              <w:snapToGrid w:val="0"/>
              <w:spacing w:line="1200" w:lineRule="exact"/>
              <w:jc w:val="distribute"/>
              <w:rPr>
                <w:rFonts w:ascii="方正小标宋简体" w:hAnsi="宋体" w:eastAsia="方正小标宋简体"/>
                <w:color w:val="FF0000"/>
                <w:sz w:val="72"/>
                <w:szCs w:val="72"/>
              </w:rPr>
            </w:pPr>
            <w:r>
              <w:rPr>
                <w:rFonts w:hint="eastAsia" w:ascii="方正小标宋简体" w:hAnsi="宋体" w:eastAsia="方正小标宋简体"/>
                <w:color w:val="FF0000"/>
                <w:sz w:val="72"/>
                <w:szCs w:val="72"/>
              </w:rPr>
              <w:t>江苏省文明办</w:t>
            </w:r>
          </w:p>
          <w:p>
            <w:pPr>
              <w:snapToGrid w:val="0"/>
              <w:spacing w:line="1200" w:lineRule="exact"/>
              <w:jc w:val="distribute"/>
              <w:rPr>
                <w:rFonts w:ascii="方正小标宋简体" w:hAnsi="宋体" w:eastAsia="方正小标宋简体"/>
                <w:color w:val="FF0000"/>
                <w:sz w:val="72"/>
                <w:szCs w:val="72"/>
              </w:rPr>
            </w:pPr>
            <w:r>
              <w:rPr>
                <w:rFonts w:hint="eastAsia" w:ascii="方正小标宋简体" w:hAnsi="宋体" w:eastAsia="方正小标宋简体"/>
                <w:color w:val="FF0000"/>
                <w:sz w:val="72"/>
                <w:szCs w:val="72"/>
              </w:rPr>
              <w:t>江苏省科学技术厅</w:t>
            </w:r>
          </w:p>
          <w:p>
            <w:pPr>
              <w:snapToGrid w:val="0"/>
              <w:spacing w:line="1200" w:lineRule="exact"/>
              <w:jc w:val="distribute"/>
              <w:rPr>
                <w:rFonts w:ascii="方正小标宋简体" w:hAnsi="宋体" w:eastAsia="方正小标宋简体"/>
                <w:color w:val="FF0000"/>
                <w:sz w:val="72"/>
                <w:szCs w:val="72"/>
              </w:rPr>
            </w:pPr>
            <w:r>
              <w:rPr>
                <w:rFonts w:hint="eastAsia" w:ascii="方正小标宋简体" w:hAnsi="宋体" w:eastAsia="方正小标宋简体"/>
                <w:color w:val="FF0000"/>
                <w:sz w:val="72"/>
                <w:szCs w:val="72"/>
              </w:rPr>
              <w:t>江苏省广播电视局</w:t>
            </w:r>
          </w:p>
          <w:p>
            <w:pPr>
              <w:snapToGrid w:val="0"/>
              <w:spacing w:line="1200" w:lineRule="exact"/>
              <w:jc w:val="distribute"/>
              <w:rPr>
                <w:rFonts w:ascii="方正小标宋简体" w:hAnsi="宋体" w:eastAsia="方正小标宋简体"/>
                <w:color w:val="FF0000"/>
                <w:sz w:val="72"/>
                <w:szCs w:val="72"/>
              </w:rPr>
            </w:pPr>
            <w:r>
              <w:rPr>
                <w:rFonts w:hint="eastAsia" w:ascii="方正小标宋简体" w:hAnsi="宋体" w:eastAsia="方正小标宋简体"/>
                <w:color w:val="FF0000"/>
                <w:sz w:val="72"/>
                <w:szCs w:val="72"/>
              </w:rPr>
              <w:t>江苏省新闻出版局</w:t>
            </w:r>
          </w:p>
          <w:p>
            <w:pPr>
              <w:snapToGrid w:val="0"/>
              <w:spacing w:line="1200" w:lineRule="exact"/>
              <w:jc w:val="distribute"/>
              <w:rPr>
                <w:rFonts w:ascii="方正小标宋简体" w:hAnsi="宋体" w:eastAsia="方正小标宋简体"/>
                <w:color w:val="FF0000"/>
                <w:w w:val="90"/>
                <w:sz w:val="72"/>
                <w:szCs w:val="72"/>
              </w:rPr>
            </w:pPr>
            <w:r>
              <w:rPr>
                <w:rFonts w:hint="eastAsia" w:ascii="方正小标宋简体" w:hAnsi="宋体" w:eastAsia="方正小标宋简体"/>
                <w:color w:val="FF0000"/>
                <w:sz w:val="72"/>
                <w:szCs w:val="72"/>
              </w:rPr>
              <w:t>江苏凤凰出版传媒集团</w:t>
            </w:r>
          </w:p>
        </w:tc>
        <w:tc>
          <w:tcPr>
            <w:tcW w:w="1680" w:type="dxa"/>
            <w:tcBorders>
              <w:top w:val="nil"/>
              <w:left w:val="nil"/>
              <w:bottom w:val="nil"/>
              <w:right w:val="nil"/>
            </w:tcBorders>
            <w:vAlign w:val="center"/>
          </w:tcPr>
          <w:p>
            <w:pPr>
              <w:spacing w:before="80" w:after="80" w:line="320" w:lineRule="atLeast"/>
              <w:ind w:left="-105" w:leftChars="-50" w:right="-210" w:rightChars="-100"/>
              <w:jc w:val="center"/>
              <w:rPr>
                <w:rFonts w:ascii="方正小标宋简体" w:hAnsi="宋体" w:eastAsia="方正小标宋简体"/>
                <w:color w:val="FF0000"/>
                <w:w w:val="55"/>
                <w:sz w:val="120"/>
                <w:szCs w:val="120"/>
              </w:rPr>
            </w:pPr>
            <w:r>
              <w:rPr>
                <w:rFonts w:hint="eastAsia" w:ascii="方正小标宋简体" w:hAnsi="宋体" w:eastAsia="方正小标宋简体"/>
                <w:color w:val="FF0000"/>
                <w:w w:val="55"/>
                <w:sz w:val="120"/>
                <w:szCs w:val="120"/>
              </w:rPr>
              <w:t>文件</w:t>
            </w:r>
          </w:p>
        </w:tc>
      </w:tr>
    </w:tbl>
    <w:p>
      <w:pPr>
        <w:rPr>
          <w:rFonts w:eastAsia="仿宋_GB2312"/>
          <w:sz w:val="30"/>
          <w:szCs w:val="30"/>
        </w:rPr>
      </w:pPr>
    </w:p>
    <w:p>
      <w:pPr>
        <w:jc w:val="center"/>
        <w:rPr>
          <w:rFonts w:eastAsia="仿宋_GB2312"/>
          <w:b/>
          <w:sz w:val="32"/>
          <w:szCs w:val="32"/>
        </w:rPr>
      </w:pPr>
      <w:r>
        <w:rPr>
          <w:rFonts w:hint="eastAsia" w:eastAsia="楷体_GB2312"/>
          <w:b/>
          <w:color w:val="000000"/>
          <w:sz w:val="32"/>
          <w:szCs w:val="32"/>
        </w:rPr>
        <w:t>苏科协发〔</w:t>
      </w:r>
      <w:r>
        <w:rPr>
          <w:rFonts w:eastAsia="楷体_GB2312"/>
          <w:b/>
          <w:color w:val="000000"/>
          <w:sz w:val="32"/>
          <w:szCs w:val="32"/>
        </w:rPr>
        <w:t>20</w:t>
      </w:r>
      <w:r>
        <w:rPr>
          <w:rFonts w:hint="eastAsia" w:eastAsia="楷体_GB2312"/>
          <w:b/>
          <w:color w:val="000000"/>
          <w:sz w:val="32"/>
          <w:szCs w:val="32"/>
        </w:rPr>
        <w:t>19〕43号</w:t>
      </w:r>
    </w:p>
    <w:p>
      <w:pPr>
        <w:rPr>
          <w:rFonts w:eastAsia="仿宋_GB2312"/>
          <w:szCs w:val="21"/>
        </w:rPr>
      </w:pPr>
    </w:p>
    <w:p>
      <w:pPr>
        <w:jc w:val="center"/>
        <w:rPr>
          <w:rFonts w:ascii="方正小标宋简体" w:eastAsia="方正小标宋简体"/>
          <w:color w:val="FF0000"/>
          <w:sz w:val="52"/>
          <w:szCs w:val="52"/>
        </w:rPr>
      </w:pPr>
      <w:r>
        <w:rPr>
          <w:rFonts w:ascii="方正小标宋简体" w:eastAsia="方正小标宋简体"/>
          <w:color w:val="FF0000"/>
          <w:sz w:val="52"/>
          <w:szCs w:val="52"/>
        </w:rPr>
        <w:pict>
          <v:line id="Line 3" o:spid="_x0000_s1029" o:spt="20" style="position:absolute;left:0pt;margin-left:234pt;margin-top:22.8pt;height:0pt;width:199.65pt;z-index:1024;mso-width-relative:page;mso-height-relative:page;" stroked="t" coordsize="21600,21600">
            <v:path arrowok="t"/>
            <v:fill focussize="0,0"/>
            <v:stroke weight="2.25pt" color="#FF0000"/>
            <v:imagedata o:title=""/>
            <o:lock v:ext="edit"/>
          </v:line>
        </w:pict>
      </w:r>
      <w:r>
        <w:rPr>
          <w:rFonts w:ascii="方正小标宋简体" w:eastAsia="方正小标宋简体"/>
          <w:color w:val="FF0000"/>
          <w:sz w:val="52"/>
          <w:szCs w:val="52"/>
        </w:rPr>
        <w:pict>
          <v:line id="Line 2" o:spid="_x0000_s1028" o:spt="20" style="position:absolute;left:0pt;margin-left:-9pt;margin-top:22.8pt;height:0pt;width:199.65pt;z-index:1024;mso-width-relative:page;mso-height-relative:page;" stroked="t" coordsize="21600,21600">
            <v:path arrowok="t"/>
            <v:fill focussize="0,0"/>
            <v:stroke weight="2.25pt" color="#FF0000"/>
            <v:imagedata o:title=""/>
            <o:lock v:ext="edit"/>
          </v:line>
        </w:pict>
      </w:r>
      <w:r>
        <w:rPr>
          <w:rFonts w:hint="eastAsia" w:ascii="宋体" w:hAnsi="宋体" w:cs="宋体"/>
          <w:color w:val="FF0000"/>
          <w:sz w:val="52"/>
          <w:szCs w:val="52"/>
        </w:rPr>
        <w:t>★</w:t>
      </w:r>
    </w:p>
    <w:p>
      <w:pPr>
        <w:rPr>
          <w:rFonts w:eastAsia="仿宋_GB2312"/>
          <w:color w:val="000000"/>
          <w:sz w:val="32"/>
          <w:szCs w:val="32"/>
        </w:rPr>
      </w:pPr>
    </w:p>
    <w:p>
      <w:pPr>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关于组织开展第十届江苏省优秀科普作品</w:t>
      </w:r>
    </w:p>
    <w:p>
      <w:pPr>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评选活动的通知</w:t>
      </w:r>
    </w:p>
    <w:p>
      <w:pPr>
        <w:rPr>
          <w:rFonts w:ascii="方正小标宋简体" w:eastAsia="方正小标宋简体"/>
          <w:color w:val="000000"/>
          <w:sz w:val="36"/>
          <w:szCs w:val="36"/>
        </w:rPr>
      </w:pPr>
    </w:p>
    <w:p>
      <w:pPr>
        <w:rPr>
          <w:rFonts w:ascii="仿宋_GB2312" w:eastAsia="仿宋_GB2312"/>
          <w:color w:val="000000"/>
          <w:sz w:val="32"/>
          <w:szCs w:val="32"/>
        </w:rPr>
      </w:pPr>
      <w:r>
        <w:rPr>
          <w:rFonts w:hint="eastAsia" w:ascii="仿宋_GB2312" w:eastAsia="仿宋_GB2312"/>
          <w:color w:val="000000"/>
          <w:sz w:val="32"/>
          <w:szCs w:val="32"/>
        </w:rPr>
        <w:t>各设区市科协、文明办、科技局、文化广电和旅游局、新闻出版局，各省级学会，各有关单位：</w:t>
      </w:r>
    </w:p>
    <w:p>
      <w:pPr>
        <w:ind w:firstLine="640" w:firstLineChars="200"/>
        <w:rPr>
          <w:rFonts w:eastAsia="仿宋_GB2312"/>
          <w:color w:val="000000"/>
          <w:sz w:val="32"/>
          <w:szCs w:val="32"/>
        </w:rPr>
      </w:pPr>
      <w:r>
        <w:rPr>
          <w:rFonts w:eastAsia="仿宋_GB2312"/>
          <w:color w:val="000000"/>
          <w:sz w:val="32"/>
          <w:szCs w:val="32"/>
        </w:rPr>
        <w:t>为贯彻落实党的十九大精神和习近平新时代中国特色社会主义思想，庆祝中华人民共和国成立70周年，在全社会大力弘扬科学精神，普及科学知识，倡导科学生活，促进公众理解和支持科技创新，进一步提高全民科学素质，激励广大科技工作者和社会各界参与科普创作与科学传播的积极性，提高我省科普创作水平，为江苏省科学技术奖推选优秀科普作品，省科协、省文明办、省科技厅、省广播电视局、省新闻出版局、江苏凤凰出版传媒集团将联合开展第十届江苏省优秀科普作品评选活动。参评作品主要涉及图书、报刊、影视及新媒体科普作品四大类，具体申报办法、名额分配见附件。</w:t>
      </w:r>
    </w:p>
    <w:p>
      <w:pPr>
        <w:ind w:firstLine="640" w:firstLineChars="200"/>
        <w:rPr>
          <w:rFonts w:eastAsia="仿宋_GB2312"/>
          <w:color w:val="000000"/>
          <w:sz w:val="32"/>
          <w:szCs w:val="32"/>
        </w:rPr>
      </w:pPr>
      <w:r>
        <w:rPr>
          <w:rFonts w:eastAsia="仿宋_GB2312"/>
          <w:color w:val="000000"/>
          <w:sz w:val="32"/>
          <w:szCs w:val="32"/>
        </w:rPr>
        <w:t>请各市、各有关单位按照要求，及时做好申报工作。特此通知。</w:t>
      </w:r>
    </w:p>
    <w:p>
      <w:pPr>
        <w:ind w:left="800" w:hanging="800" w:hangingChars="250"/>
        <w:rPr>
          <w:rFonts w:eastAsia="仿宋_GB2312"/>
          <w:color w:val="000000"/>
          <w:sz w:val="32"/>
          <w:szCs w:val="32"/>
        </w:rPr>
      </w:pPr>
    </w:p>
    <w:p>
      <w:pPr>
        <w:rPr>
          <w:rFonts w:eastAsia="仿宋_GB2312"/>
          <w:color w:val="000000"/>
          <w:sz w:val="32"/>
          <w:szCs w:val="32"/>
        </w:rPr>
      </w:pPr>
      <w:r>
        <w:rPr>
          <w:rFonts w:eastAsia="仿宋_GB2312"/>
          <w:color w:val="000000"/>
          <w:sz w:val="32"/>
          <w:szCs w:val="32"/>
        </w:rPr>
        <w:t>附件：</w:t>
      </w:r>
    </w:p>
    <w:p>
      <w:pPr>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w:t>
      </w:r>
      <w:r>
        <w:rPr>
          <w:rFonts w:eastAsia="仿宋_GB2312"/>
          <w:color w:val="000000"/>
          <w:sz w:val="32"/>
          <w:szCs w:val="32"/>
        </w:rPr>
        <w:t>第十届江苏省优秀科普作品评选活动办法</w:t>
      </w:r>
    </w:p>
    <w:p>
      <w:pPr>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eastAsia="仿宋_GB2312"/>
          <w:color w:val="000000"/>
          <w:sz w:val="32"/>
          <w:szCs w:val="32"/>
        </w:rPr>
        <w:t>第十届江苏省优秀科普作品推荐表</w:t>
      </w:r>
    </w:p>
    <w:p>
      <w:pPr>
        <w:tabs>
          <w:tab w:val="left" w:pos="5455"/>
        </w:tabs>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xml:space="preserve"> </w:t>
      </w:r>
      <w:r>
        <w:rPr>
          <w:rFonts w:eastAsia="仿宋_GB2312"/>
          <w:color w:val="000000"/>
          <w:sz w:val="32"/>
          <w:szCs w:val="32"/>
        </w:rPr>
        <w:t>出版单位推荐参评作品数量分配表</w:t>
      </w:r>
    </w:p>
    <w:p>
      <w:pPr>
        <w:tabs>
          <w:tab w:val="left" w:pos="5455"/>
        </w:tabs>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 xml:space="preserve"> </w:t>
      </w:r>
      <w:r>
        <w:rPr>
          <w:rFonts w:eastAsia="仿宋_GB2312"/>
          <w:color w:val="000000"/>
          <w:sz w:val="32"/>
          <w:szCs w:val="32"/>
        </w:rPr>
        <w:t>设区市推荐参评作品数量分配表</w:t>
      </w:r>
    </w:p>
    <w:p>
      <w:pPr>
        <w:tabs>
          <w:tab w:val="left" w:pos="5455"/>
        </w:tabs>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 xml:space="preserve"> </w:t>
      </w:r>
      <w:r>
        <w:rPr>
          <w:rFonts w:eastAsia="仿宋_GB2312"/>
          <w:color w:val="000000"/>
          <w:sz w:val="32"/>
          <w:szCs w:val="32"/>
        </w:rPr>
        <w:t>设区市科普作协推荐参评作品数量分配表</w:t>
      </w:r>
    </w:p>
    <w:p>
      <w:pPr>
        <w:ind w:firstLine="960" w:firstLineChars="300"/>
        <w:rPr>
          <w:rFonts w:eastAsia="仿宋"/>
          <w:color w:val="000000"/>
          <w:sz w:val="32"/>
          <w:szCs w:val="32"/>
        </w:rPr>
      </w:pPr>
    </w:p>
    <w:p>
      <w:pPr>
        <w:rPr>
          <w:rFonts w:eastAsia="仿宋_GB2312"/>
          <w:color w:val="000000"/>
          <w:sz w:val="32"/>
          <w:szCs w:val="32"/>
        </w:rPr>
      </w:pPr>
      <w:r>
        <w:rPr>
          <w:rFonts w:eastAsia="仿宋"/>
          <w:color w:val="000000"/>
          <w:sz w:val="32"/>
          <w:szCs w:val="32"/>
        </w:rPr>
        <w:br w:type="page"/>
      </w:r>
      <w:r>
        <w:rPr>
          <w:rFonts w:eastAsia="仿宋_GB2312"/>
          <w:color w:val="000000"/>
          <w:sz w:val="32"/>
          <w:szCs w:val="32"/>
        </w:rPr>
        <w:t>（此页无正文）</w:t>
      </w: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tabs>
          <w:tab w:val="left" w:pos="4825"/>
        </w:tabs>
        <w:ind w:firstLine="640" w:firstLineChars="200"/>
        <w:rPr>
          <w:rFonts w:eastAsia="仿宋_GB2312"/>
          <w:color w:val="000000"/>
          <w:sz w:val="32"/>
          <w:szCs w:val="32"/>
        </w:rPr>
      </w:pPr>
      <w:r>
        <w:rPr>
          <w:rFonts w:eastAsia="仿宋_GB2312"/>
          <w:color w:val="000000"/>
          <w:sz w:val="32"/>
          <w:szCs w:val="32"/>
        </w:rPr>
        <w:t>江苏省科学技术协会</w:t>
      </w:r>
      <w:r>
        <w:rPr>
          <w:rFonts w:eastAsia="仿宋_GB2312"/>
          <w:color w:val="000000"/>
          <w:sz w:val="32"/>
          <w:szCs w:val="32"/>
        </w:rPr>
        <w:tab/>
      </w:r>
      <w:r>
        <w:rPr>
          <w:rFonts w:eastAsia="仿宋_GB2312"/>
          <w:color w:val="000000"/>
          <w:sz w:val="32"/>
          <w:szCs w:val="32"/>
        </w:rPr>
        <w:t>江 苏 省 文 明 办</w:t>
      </w:r>
    </w:p>
    <w:p>
      <w:pPr>
        <w:tabs>
          <w:tab w:val="left" w:pos="4500"/>
        </w:tabs>
        <w:rPr>
          <w:rFonts w:eastAsia="仿宋_GB2312"/>
          <w:color w:val="000000"/>
          <w:sz w:val="32"/>
          <w:szCs w:val="32"/>
        </w:rPr>
      </w:pPr>
    </w:p>
    <w:p>
      <w:pPr>
        <w:tabs>
          <w:tab w:val="left" w:pos="4500"/>
        </w:tabs>
        <w:rPr>
          <w:rFonts w:eastAsia="仿宋_GB2312"/>
          <w:color w:val="000000"/>
          <w:sz w:val="32"/>
          <w:szCs w:val="32"/>
        </w:rPr>
      </w:pPr>
    </w:p>
    <w:p>
      <w:pPr>
        <w:tabs>
          <w:tab w:val="left" w:pos="4500"/>
        </w:tabs>
        <w:rPr>
          <w:rFonts w:eastAsia="仿宋_GB2312"/>
          <w:color w:val="000000"/>
          <w:sz w:val="32"/>
          <w:szCs w:val="32"/>
        </w:rPr>
      </w:pPr>
    </w:p>
    <w:p>
      <w:pPr>
        <w:tabs>
          <w:tab w:val="left" w:pos="4500"/>
        </w:tabs>
        <w:rPr>
          <w:rFonts w:eastAsia="仿宋_GB2312"/>
          <w:color w:val="000000"/>
          <w:sz w:val="32"/>
          <w:szCs w:val="32"/>
        </w:rPr>
      </w:pPr>
    </w:p>
    <w:p>
      <w:pPr>
        <w:tabs>
          <w:tab w:val="left" w:pos="4825"/>
        </w:tabs>
        <w:ind w:firstLine="640" w:firstLineChars="200"/>
        <w:rPr>
          <w:rFonts w:eastAsia="仿宋_GB2312"/>
          <w:color w:val="000000"/>
          <w:sz w:val="32"/>
          <w:szCs w:val="32"/>
        </w:rPr>
      </w:pPr>
      <w:r>
        <w:rPr>
          <w:rFonts w:eastAsia="仿宋_GB2312"/>
          <w:color w:val="000000"/>
          <w:sz w:val="32"/>
          <w:szCs w:val="32"/>
        </w:rPr>
        <w:t>江苏省科学技术厅</w:t>
      </w:r>
      <w:r>
        <w:rPr>
          <w:rFonts w:eastAsia="仿宋_GB2312"/>
          <w:color w:val="000000"/>
          <w:sz w:val="32"/>
          <w:szCs w:val="32"/>
        </w:rPr>
        <w:tab/>
      </w:r>
      <w:r>
        <w:rPr>
          <w:rFonts w:eastAsia="仿宋_GB2312"/>
          <w:color w:val="000000"/>
          <w:sz w:val="32"/>
          <w:szCs w:val="32"/>
        </w:rPr>
        <w:t>江苏省广播电视局</w:t>
      </w:r>
    </w:p>
    <w:p>
      <w:pPr>
        <w:tabs>
          <w:tab w:val="left" w:pos="4500"/>
        </w:tabs>
        <w:rPr>
          <w:rFonts w:eastAsia="仿宋_GB2312"/>
          <w:color w:val="000000"/>
          <w:sz w:val="32"/>
          <w:szCs w:val="32"/>
        </w:rPr>
      </w:pPr>
    </w:p>
    <w:p>
      <w:pPr>
        <w:tabs>
          <w:tab w:val="left" w:pos="4500"/>
        </w:tabs>
        <w:rPr>
          <w:rFonts w:eastAsia="仿宋_GB2312"/>
          <w:color w:val="000000"/>
          <w:sz w:val="32"/>
          <w:szCs w:val="32"/>
        </w:rPr>
      </w:pPr>
    </w:p>
    <w:p>
      <w:pPr>
        <w:tabs>
          <w:tab w:val="left" w:pos="4500"/>
        </w:tabs>
        <w:rPr>
          <w:rFonts w:eastAsia="仿宋_GB2312"/>
          <w:color w:val="000000"/>
          <w:sz w:val="32"/>
          <w:szCs w:val="32"/>
        </w:rPr>
      </w:pPr>
    </w:p>
    <w:p>
      <w:pPr>
        <w:tabs>
          <w:tab w:val="left" w:pos="4500"/>
        </w:tabs>
        <w:rPr>
          <w:rFonts w:eastAsia="仿宋_GB2312"/>
          <w:color w:val="000000"/>
          <w:sz w:val="32"/>
          <w:szCs w:val="32"/>
        </w:rPr>
      </w:pPr>
    </w:p>
    <w:p>
      <w:pPr>
        <w:tabs>
          <w:tab w:val="left" w:pos="4500"/>
        </w:tabs>
        <w:ind w:firstLine="640" w:firstLineChars="200"/>
        <w:rPr>
          <w:rFonts w:eastAsia="仿宋_GB2312"/>
          <w:color w:val="000000"/>
          <w:sz w:val="32"/>
          <w:szCs w:val="32"/>
        </w:rPr>
      </w:pPr>
      <w:r>
        <w:rPr>
          <w:rFonts w:eastAsia="仿宋_GB2312"/>
          <w:color w:val="000000"/>
          <w:sz w:val="32"/>
          <w:szCs w:val="32"/>
        </w:rPr>
        <w:t>江苏省新闻出版局</w:t>
      </w:r>
      <w:r>
        <w:rPr>
          <w:rFonts w:eastAsia="仿宋_GB2312"/>
          <w:color w:val="000000"/>
          <w:sz w:val="32"/>
          <w:szCs w:val="32"/>
        </w:rPr>
        <w:tab/>
      </w:r>
      <w:r>
        <w:rPr>
          <w:rFonts w:eastAsia="仿宋_GB2312"/>
          <w:color w:val="000000"/>
          <w:sz w:val="32"/>
          <w:szCs w:val="32"/>
        </w:rPr>
        <w:t>江苏凤凰出版传媒集团</w:t>
      </w:r>
    </w:p>
    <w:p>
      <w:pPr>
        <w:tabs>
          <w:tab w:val="left" w:pos="4835"/>
        </w:tabs>
        <w:ind w:firstLine="320" w:firstLineChars="100"/>
        <w:rPr>
          <w:rFonts w:eastAsia="仿宋_GB2312"/>
          <w:color w:val="000000"/>
          <w:sz w:val="32"/>
          <w:szCs w:val="32"/>
        </w:rPr>
      </w:pPr>
      <w:r>
        <w:rPr>
          <w:rFonts w:eastAsia="仿宋_GB2312"/>
          <w:color w:val="000000"/>
          <w:sz w:val="32"/>
          <w:szCs w:val="32"/>
        </w:rPr>
        <w:tab/>
      </w:r>
      <w:r>
        <w:rPr>
          <w:rFonts w:eastAsia="仿宋_GB2312"/>
          <w:color w:val="000000"/>
          <w:sz w:val="32"/>
          <w:szCs w:val="32"/>
        </w:rPr>
        <w:t>2019年3月19 日</w:t>
      </w:r>
    </w:p>
    <w:p>
      <w:pPr>
        <w:tabs>
          <w:tab w:val="left" w:pos="5455"/>
        </w:tabs>
        <w:rPr>
          <w:rFonts w:ascii="黑体" w:hAnsi="黑体" w:eastAsia="黑体" w:cs="宋体"/>
          <w:color w:val="000000"/>
          <w:sz w:val="32"/>
          <w:szCs w:val="32"/>
        </w:rPr>
      </w:pPr>
      <w:r>
        <w:rPr>
          <w:rFonts w:eastAsia="仿宋_GB2312"/>
          <w:color w:val="000000"/>
          <w:sz w:val="28"/>
          <w:szCs w:val="28"/>
        </w:rPr>
        <w:br w:type="page"/>
      </w:r>
      <w:r>
        <w:rPr>
          <w:rFonts w:hint="eastAsia" w:eastAsia="仿宋_GB2312"/>
          <w:color w:val="000000"/>
          <w:sz w:val="32"/>
          <w:szCs w:val="32"/>
        </w:rPr>
        <w:t>附件1：</w:t>
      </w:r>
    </w:p>
    <w:p>
      <w:pPr>
        <w:tabs>
          <w:tab w:val="left" w:pos="5455"/>
        </w:tabs>
        <w:rPr>
          <w:rFonts w:eastAsia="仿宋_GB2312"/>
          <w:color w:val="000000"/>
          <w:sz w:val="28"/>
          <w:szCs w:val="28"/>
        </w:rPr>
      </w:pPr>
    </w:p>
    <w:p>
      <w:pPr>
        <w:tabs>
          <w:tab w:val="left" w:pos="5455"/>
        </w:tabs>
        <w:jc w:val="center"/>
        <w:rPr>
          <w:rFonts w:ascii="方正小标宋简体" w:hAnsi="宋体" w:eastAsia="方正小标宋简体"/>
          <w:color w:val="000000"/>
          <w:sz w:val="36"/>
          <w:szCs w:val="36"/>
        </w:rPr>
      </w:pPr>
      <w:r>
        <w:rPr>
          <w:rFonts w:hint="eastAsia" w:ascii="方正小标宋简体" w:hAnsi="宋体" w:eastAsia="方正小标宋简体" w:cs="宋体"/>
          <w:color w:val="000000"/>
          <w:sz w:val="36"/>
          <w:szCs w:val="36"/>
        </w:rPr>
        <w:t>第十届江苏省优秀科普作品评选活动办法</w:t>
      </w:r>
    </w:p>
    <w:p>
      <w:pPr>
        <w:tabs>
          <w:tab w:val="left" w:pos="5455"/>
        </w:tabs>
        <w:rPr>
          <w:rFonts w:eastAsia="仿宋_GB2312"/>
          <w:color w:val="000000"/>
          <w:sz w:val="28"/>
          <w:szCs w:val="28"/>
        </w:rPr>
      </w:pPr>
    </w:p>
    <w:p>
      <w:pPr>
        <w:tabs>
          <w:tab w:val="left" w:pos="5455"/>
        </w:tabs>
        <w:ind w:firstLine="640" w:firstLineChars="200"/>
        <w:rPr>
          <w:rFonts w:ascii="黑体" w:hAnsi="黑体" w:eastAsia="黑体"/>
          <w:color w:val="000000"/>
          <w:sz w:val="32"/>
          <w:szCs w:val="32"/>
        </w:rPr>
      </w:pPr>
      <w:r>
        <w:rPr>
          <w:rFonts w:ascii="黑体" w:hAnsi="黑体" w:eastAsia="黑体"/>
          <w:color w:val="000000"/>
          <w:sz w:val="32"/>
          <w:szCs w:val="32"/>
        </w:rPr>
        <w:t>一、评选时间及范围</w:t>
      </w:r>
    </w:p>
    <w:p>
      <w:pPr>
        <w:tabs>
          <w:tab w:val="left" w:pos="5455"/>
        </w:tabs>
        <w:ind w:firstLine="643" w:firstLineChars="200"/>
        <w:rPr>
          <w:rFonts w:ascii="楷体_GB2312" w:hAnsi="楷体" w:eastAsia="楷体_GB2312"/>
          <w:b/>
          <w:color w:val="000000"/>
          <w:sz w:val="32"/>
          <w:szCs w:val="32"/>
        </w:rPr>
      </w:pPr>
      <w:r>
        <w:rPr>
          <w:rFonts w:hint="eastAsia" w:ascii="楷体_GB2312" w:hAnsi="楷体" w:eastAsia="楷体_GB2312"/>
          <w:b/>
          <w:color w:val="000000"/>
          <w:sz w:val="32"/>
          <w:szCs w:val="32"/>
        </w:rPr>
        <w:t>（一）出版、播出时间</w:t>
      </w:r>
    </w:p>
    <w:p>
      <w:pPr>
        <w:tabs>
          <w:tab w:val="left" w:pos="5455"/>
        </w:tabs>
        <w:ind w:firstLine="640" w:firstLineChars="200"/>
        <w:rPr>
          <w:rFonts w:eastAsia="仿宋_GB2312"/>
          <w:color w:val="000000"/>
          <w:sz w:val="32"/>
          <w:szCs w:val="32"/>
        </w:rPr>
      </w:pPr>
      <w:r>
        <w:rPr>
          <w:rFonts w:eastAsia="仿宋_GB2312"/>
          <w:color w:val="000000"/>
          <w:sz w:val="32"/>
          <w:szCs w:val="32"/>
        </w:rPr>
        <w:t>2018年6月1日至2019年5月31日</w:t>
      </w:r>
    </w:p>
    <w:p>
      <w:pPr>
        <w:tabs>
          <w:tab w:val="left" w:pos="5455"/>
        </w:tabs>
        <w:ind w:firstLine="643" w:firstLineChars="200"/>
        <w:rPr>
          <w:rFonts w:ascii="楷体_GB2312" w:hAnsi="楷体" w:eastAsia="楷体_GB2312"/>
          <w:b/>
          <w:color w:val="000000"/>
          <w:sz w:val="32"/>
          <w:szCs w:val="32"/>
        </w:rPr>
      </w:pPr>
      <w:r>
        <w:rPr>
          <w:rFonts w:ascii="楷体_GB2312" w:hAnsi="楷体" w:eastAsia="楷体_GB2312"/>
          <w:b/>
          <w:color w:val="000000"/>
          <w:sz w:val="32"/>
          <w:szCs w:val="32"/>
        </w:rPr>
        <w:t>（二）评选作品范围</w:t>
      </w:r>
    </w:p>
    <w:p>
      <w:pPr>
        <w:tabs>
          <w:tab w:val="left" w:pos="5455"/>
        </w:tabs>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w:t>
      </w:r>
      <w:r>
        <w:rPr>
          <w:rFonts w:eastAsia="仿宋_GB2312"/>
          <w:color w:val="000000"/>
          <w:sz w:val="32"/>
          <w:szCs w:val="32"/>
        </w:rPr>
        <w:t>科普图书类：江苏省内出版单位公开出版发行的中文科普图书，包括原创著作、编选作品、翻译图书、编译图书、画册等。</w:t>
      </w:r>
    </w:p>
    <w:p>
      <w:pPr>
        <w:tabs>
          <w:tab w:val="left" w:pos="5455"/>
        </w:tabs>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eastAsia="仿宋_GB2312"/>
          <w:color w:val="000000"/>
          <w:sz w:val="32"/>
          <w:szCs w:val="32"/>
        </w:rPr>
        <w:t>科普报刊类：江苏省内公开出版发行的报刊上发表的原创短篇科普作品。</w:t>
      </w:r>
    </w:p>
    <w:p>
      <w:pPr>
        <w:tabs>
          <w:tab w:val="left" w:pos="5455"/>
        </w:tabs>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xml:space="preserve"> </w:t>
      </w:r>
      <w:r>
        <w:rPr>
          <w:rFonts w:eastAsia="仿宋_GB2312"/>
          <w:color w:val="000000"/>
          <w:sz w:val="32"/>
          <w:szCs w:val="32"/>
        </w:rPr>
        <w:t>科普影视类：江苏省县级以上广播电视台制作播出的原创科普节目；省有关厅局、院校宣传教育部门及影视机构制作并出版、播出的科普影视、音像作品。</w:t>
      </w:r>
    </w:p>
    <w:p>
      <w:pPr>
        <w:tabs>
          <w:tab w:val="left" w:pos="5455"/>
        </w:tabs>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 xml:space="preserve"> </w:t>
      </w:r>
      <w:r>
        <w:rPr>
          <w:rFonts w:eastAsia="仿宋_GB2312"/>
          <w:color w:val="000000"/>
          <w:sz w:val="32"/>
          <w:szCs w:val="32"/>
        </w:rPr>
        <w:t>新媒体科普作品类：江苏省内单位或个人通过各新媒体平台发布的原创新媒体科普作品。</w:t>
      </w:r>
    </w:p>
    <w:p>
      <w:pPr>
        <w:tabs>
          <w:tab w:val="left" w:pos="5455"/>
        </w:tabs>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 xml:space="preserve"> </w:t>
      </w:r>
      <w:r>
        <w:rPr>
          <w:rFonts w:eastAsia="仿宋_GB2312"/>
          <w:color w:val="000000"/>
          <w:sz w:val="32"/>
          <w:szCs w:val="32"/>
        </w:rPr>
        <w:t>鼓励符合条件的科幻作品参加优秀科普作品的评选。</w:t>
      </w:r>
    </w:p>
    <w:p>
      <w:pPr>
        <w:tabs>
          <w:tab w:val="left" w:pos="5455"/>
        </w:tabs>
        <w:ind w:firstLine="640" w:firstLineChars="200"/>
        <w:rPr>
          <w:rFonts w:ascii="黑体" w:hAnsi="黑体" w:eastAsia="黑体"/>
          <w:color w:val="000000"/>
          <w:sz w:val="32"/>
          <w:szCs w:val="32"/>
        </w:rPr>
      </w:pPr>
      <w:r>
        <w:rPr>
          <w:rFonts w:ascii="黑体" w:hAnsi="黑体" w:eastAsia="黑体"/>
          <w:color w:val="000000"/>
          <w:sz w:val="32"/>
          <w:szCs w:val="32"/>
        </w:rPr>
        <w:t>二、参评条件</w:t>
      </w:r>
    </w:p>
    <w:p>
      <w:pPr>
        <w:tabs>
          <w:tab w:val="left" w:pos="5455"/>
        </w:tabs>
        <w:ind w:firstLine="640" w:firstLineChars="200"/>
        <w:rPr>
          <w:rFonts w:eastAsia="仿宋_GB2312"/>
          <w:color w:val="000000"/>
          <w:sz w:val="32"/>
          <w:szCs w:val="32"/>
        </w:rPr>
      </w:pPr>
      <w:r>
        <w:rPr>
          <w:rFonts w:eastAsia="仿宋_GB2312"/>
          <w:color w:val="000000"/>
          <w:sz w:val="32"/>
          <w:szCs w:val="32"/>
        </w:rPr>
        <w:t>（一）有较高的思想性、科学性，有很强的贴近性、创新性、时代性、艺术性和实用性。</w:t>
      </w:r>
    </w:p>
    <w:p>
      <w:pPr>
        <w:tabs>
          <w:tab w:val="left" w:pos="5455"/>
        </w:tabs>
        <w:ind w:firstLine="640" w:firstLineChars="200"/>
        <w:rPr>
          <w:rFonts w:eastAsia="仿宋_GB2312"/>
          <w:color w:val="000000"/>
          <w:sz w:val="32"/>
          <w:szCs w:val="32"/>
        </w:rPr>
      </w:pPr>
      <w:r>
        <w:rPr>
          <w:rFonts w:eastAsia="仿宋_GB2312"/>
          <w:color w:val="000000"/>
          <w:sz w:val="32"/>
          <w:szCs w:val="32"/>
        </w:rPr>
        <w:t>（二）质量合格。其中图书编校质量必须达到国家颁布的《图书质量管理规定》中规定的合格品标准。报刊及影视作品必须符合国家有关报刊编校质量及影视播出、放映技术指标的有关规定。</w:t>
      </w:r>
    </w:p>
    <w:p>
      <w:pPr>
        <w:tabs>
          <w:tab w:val="left" w:pos="5455"/>
        </w:tabs>
        <w:ind w:firstLine="640" w:firstLineChars="200"/>
        <w:rPr>
          <w:rFonts w:eastAsia="仿宋_GB2312"/>
          <w:color w:val="000000"/>
          <w:sz w:val="32"/>
          <w:szCs w:val="32"/>
        </w:rPr>
      </w:pPr>
      <w:r>
        <w:rPr>
          <w:rFonts w:eastAsia="仿宋_GB2312"/>
          <w:color w:val="000000"/>
          <w:sz w:val="32"/>
          <w:szCs w:val="32"/>
        </w:rPr>
        <w:t>（三）作品有较强的社会影响力，具有一定的发行量和收视率，受众面广。</w:t>
      </w:r>
    </w:p>
    <w:p>
      <w:pPr>
        <w:tabs>
          <w:tab w:val="left" w:pos="5455"/>
        </w:tabs>
        <w:ind w:firstLine="640" w:firstLineChars="200"/>
        <w:rPr>
          <w:rFonts w:eastAsia="仿宋_GB2312"/>
          <w:color w:val="000000"/>
          <w:sz w:val="32"/>
          <w:szCs w:val="32"/>
        </w:rPr>
      </w:pPr>
      <w:r>
        <w:rPr>
          <w:rFonts w:eastAsia="仿宋_GB2312"/>
          <w:color w:val="000000"/>
          <w:sz w:val="32"/>
          <w:szCs w:val="32"/>
        </w:rPr>
        <w:t>（四）作品无知识产权纠纷，符合国家著作权法的相关规定。</w:t>
      </w:r>
    </w:p>
    <w:p>
      <w:pPr>
        <w:tabs>
          <w:tab w:val="left" w:pos="5455"/>
        </w:tabs>
        <w:ind w:firstLine="640" w:firstLineChars="200"/>
        <w:rPr>
          <w:rFonts w:ascii="黑体" w:hAnsi="黑体" w:eastAsia="黑体"/>
          <w:color w:val="000000"/>
          <w:sz w:val="32"/>
          <w:szCs w:val="32"/>
        </w:rPr>
      </w:pPr>
      <w:r>
        <w:rPr>
          <w:rFonts w:ascii="黑体" w:hAnsi="黑体" w:eastAsia="黑体"/>
          <w:color w:val="000000"/>
          <w:sz w:val="32"/>
          <w:szCs w:val="32"/>
        </w:rPr>
        <w:t>三、评选申报办法</w:t>
      </w:r>
    </w:p>
    <w:p>
      <w:pPr>
        <w:tabs>
          <w:tab w:val="left" w:pos="5455"/>
        </w:tabs>
        <w:ind w:firstLine="640" w:firstLineChars="200"/>
        <w:rPr>
          <w:rFonts w:eastAsia="仿宋_GB2312"/>
          <w:color w:val="000000"/>
          <w:sz w:val="32"/>
          <w:szCs w:val="32"/>
        </w:rPr>
      </w:pPr>
      <w:r>
        <w:rPr>
          <w:rFonts w:eastAsia="仿宋_GB2312"/>
          <w:color w:val="000000"/>
          <w:sz w:val="32"/>
          <w:szCs w:val="32"/>
        </w:rPr>
        <w:t>（一）本届评选作品，由各省级新闻、出版、影视机构，各</w:t>
      </w:r>
      <w:r>
        <w:rPr>
          <w:rFonts w:hint="eastAsia" w:eastAsia="仿宋_GB2312"/>
          <w:color w:val="000000"/>
          <w:sz w:val="32"/>
          <w:szCs w:val="32"/>
        </w:rPr>
        <w:t>设区</w:t>
      </w:r>
      <w:r>
        <w:rPr>
          <w:rFonts w:eastAsia="仿宋_GB2312"/>
          <w:color w:val="000000"/>
          <w:sz w:val="32"/>
          <w:szCs w:val="32"/>
        </w:rPr>
        <w:t>市科协、文明办、科技局、</w:t>
      </w:r>
      <w:r>
        <w:rPr>
          <w:rFonts w:hint="eastAsia" w:ascii="仿宋_GB2312" w:eastAsia="仿宋_GB2312"/>
          <w:color w:val="000000"/>
          <w:sz w:val="32"/>
          <w:szCs w:val="32"/>
        </w:rPr>
        <w:t>文化广电和旅游局</w:t>
      </w:r>
      <w:r>
        <w:rPr>
          <w:rFonts w:eastAsia="仿宋_GB2312"/>
          <w:color w:val="000000"/>
          <w:sz w:val="32"/>
          <w:szCs w:val="32"/>
        </w:rPr>
        <w:t>、新闻出版局等推荐；评选推荐作品需认真填写作品推荐表，图书、报刊、新媒体科普作品提供推荐表、作品样品各5份（如果新媒体科普作品中含有微视频，请同时提供DVD光盘或电子文件压缩包）；影视动漫作品提供推荐表、DVD光盘各5份，脚本5份。上报材料报送至第十届江苏省优秀科普作品评选活动办公室。上报材料以A4纸打印，由推荐单位盖章，并同时以Word格式报送电子文本。</w:t>
      </w:r>
    </w:p>
    <w:p>
      <w:pPr>
        <w:tabs>
          <w:tab w:val="left" w:pos="5455"/>
        </w:tabs>
        <w:ind w:firstLine="640" w:firstLineChars="200"/>
        <w:rPr>
          <w:rFonts w:eastAsia="仿宋_GB2312"/>
          <w:color w:val="000000"/>
          <w:sz w:val="32"/>
          <w:szCs w:val="32"/>
        </w:rPr>
      </w:pPr>
      <w:r>
        <w:rPr>
          <w:rFonts w:eastAsia="仿宋_GB2312"/>
          <w:color w:val="000000"/>
          <w:sz w:val="32"/>
          <w:szCs w:val="32"/>
        </w:rPr>
        <w:t>（二）省有关厅、局及大专院校各报送2件科普作品至评选活动办公室。</w:t>
      </w:r>
    </w:p>
    <w:p>
      <w:pPr>
        <w:tabs>
          <w:tab w:val="left" w:pos="5455"/>
        </w:tabs>
        <w:ind w:firstLine="640" w:firstLineChars="200"/>
        <w:rPr>
          <w:rFonts w:eastAsia="仿宋_GB2312"/>
          <w:color w:val="000000"/>
          <w:sz w:val="32"/>
          <w:szCs w:val="32"/>
        </w:rPr>
      </w:pPr>
      <w:r>
        <w:rPr>
          <w:rFonts w:eastAsia="仿宋_GB2312"/>
          <w:color w:val="000000"/>
          <w:sz w:val="32"/>
          <w:szCs w:val="32"/>
        </w:rPr>
        <w:t>（三）各省级学会推荐2件科普作品送评选活动办公室。</w:t>
      </w:r>
    </w:p>
    <w:p>
      <w:pPr>
        <w:tabs>
          <w:tab w:val="left" w:pos="5455"/>
        </w:tabs>
        <w:ind w:firstLine="640" w:firstLineChars="200"/>
        <w:rPr>
          <w:rFonts w:eastAsia="仿宋_GB2312"/>
          <w:color w:val="000000"/>
          <w:sz w:val="32"/>
          <w:szCs w:val="32"/>
        </w:rPr>
      </w:pPr>
      <w:r>
        <w:rPr>
          <w:rFonts w:eastAsia="仿宋_GB2312"/>
          <w:color w:val="000000"/>
          <w:sz w:val="32"/>
          <w:szCs w:val="32"/>
        </w:rPr>
        <w:t>（四）各设区市及所属市、县、区推荐的科普图书、科普报刊、科普影视、新媒体科普作品报至所在地市科协，各市科协汇总后统一报送评选活动办公室。</w:t>
      </w:r>
    </w:p>
    <w:p>
      <w:pPr>
        <w:tabs>
          <w:tab w:val="left" w:pos="5455"/>
        </w:tabs>
        <w:ind w:firstLine="640" w:firstLineChars="200"/>
        <w:rPr>
          <w:rFonts w:eastAsia="仿宋"/>
          <w:color w:val="000000"/>
          <w:sz w:val="32"/>
          <w:szCs w:val="32"/>
        </w:rPr>
      </w:pPr>
      <w:r>
        <w:rPr>
          <w:rFonts w:ascii="黑体" w:hAnsi="黑体" w:eastAsia="黑体"/>
          <w:color w:val="000000"/>
          <w:sz w:val="32"/>
          <w:szCs w:val="32"/>
        </w:rPr>
        <w:t>四、评选程序</w:t>
      </w:r>
    </w:p>
    <w:p>
      <w:pPr>
        <w:tabs>
          <w:tab w:val="left" w:pos="5455"/>
        </w:tabs>
        <w:ind w:firstLine="640" w:firstLineChars="200"/>
        <w:rPr>
          <w:rFonts w:eastAsia="仿宋_GB2312"/>
          <w:color w:val="000000"/>
          <w:sz w:val="32"/>
          <w:szCs w:val="32"/>
        </w:rPr>
      </w:pPr>
      <w:r>
        <w:rPr>
          <w:rFonts w:eastAsia="仿宋_GB2312"/>
          <w:color w:val="000000"/>
          <w:sz w:val="32"/>
          <w:szCs w:val="32"/>
        </w:rPr>
        <w:t>本届评选活动分初评、复评、终评和公示4个程序。</w:t>
      </w:r>
    </w:p>
    <w:p>
      <w:pPr>
        <w:tabs>
          <w:tab w:val="left" w:pos="5455"/>
        </w:tabs>
        <w:ind w:firstLine="640" w:firstLineChars="200"/>
        <w:rPr>
          <w:rFonts w:eastAsia="仿宋_GB2312"/>
          <w:color w:val="000000"/>
          <w:sz w:val="32"/>
          <w:szCs w:val="32"/>
        </w:rPr>
      </w:pPr>
      <w:r>
        <w:rPr>
          <w:rFonts w:eastAsia="仿宋_GB2312"/>
          <w:color w:val="000000"/>
          <w:sz w:val="32"/>
          <w:szCs w:val="32"/>
        </w:rPr>
        <w:t>由活动组委会负责领导本次评选工作。活动评委会承担本次评选的初评、复评及终评工作。获奖作品将在江苏公众科技网上公示。</w:t>
      </w:r>
    </w:p>
    <w:p>
      <w:pPr>
        <w:numPr>
          <w:ilvl w:val="0"/>
          <w:numId w:val="1"/>
        </w:numPr>
        <w:tabs>
          <w:tab w:val="left" w:pos="5455"/>
        </w:tabs>
        <w:ind w:firstLine="640" w:firstLineChars="200"/>
        <w:rPr>
          <w:rFonts w:ascii="黑体" w:hAnsi="黑体" w:eastAsia="黑体"/>
          <w:color w:val="000000"/>
          <w:sz w:val="32"/>
          <w:szCs w:val="32"/>
        </w:rPr>
      </w:pPr>
      <w:r>
        <w:rPr>
          <w:rFonts w:ascii="黑体" w:hAnsi="黑体" w:eastAsia="黑体"/>
          <w:color w:val="000000"/>
          <w:sz w:val="32"/>
          <w:szCs w:val="32"/>
        </w:rPr>
        <w:t>奖项设置</w:t>
      </w:r>
    </w:p>
    <w:p>
      <w:pPr>
        <w:tabs>
          <w:tab w:val="left" w:pos="5455"/>
        </w:tabs>
        <w:ind w:firstLine="640" w:firstLineChars="200"/>
        <w:rPr>
          <w:rFonts w:eastAsia="仿宋_GB2312"/>
          <w:color w:val="000000"/>
          <w:sz w:val="32"/>
          <w:szCs w:val="32"/>
        </w:rPr>
      </w:pPr>
      <w:r>
        <w:rPr>
          <w:rFonts w:eastAsia="仿宋_GB2312"/>
          <w:color w:val="000000"/>
          <w:sz w:val="32"/>
          <w:szCs w:val="32"/>
        </w:rPr>
        <w:t>本届优秀科普作品评选活动，将按作品类别分别设置一、二、三等奖，并给予一定奖励。</w:t>
      </w:r>
    </w:p>
    <w:p>
      <w:pPr>
        <w:tabs>
          <w:tab w:val="left" w:pos="5455"/>
        </w:tabs>
        <w:ind w:firstLine="640" w:firstLineChars="200"/>
        <w:rPr>
          <w:rFonts w:ascii="黑体" w:hAnsi="黑体" w:eastAsia="黑体"/>
          <w:color w:val="000000"/>
          <w:sz w:val="32"/>
          <w:szCs w:val="32"/>
        </w:rPr>
      </w:pPr>
      <w:r>
        <w:rPr>
          <w:rFonts w:ascii="黑体" w:hAnsi="黑体" w:eastAsia="黑体"/>
          <w:color w:val="000000"/>
          <w:sz w:val="32"/>
          <w:szCs w:val="32"/>
        </w:rPr>
        <w:t>六、时间安排</w:t>
      </w:r>
    </w:p>
    <w:p>
      <w:pPr>
        <w:tabs>
          <w:tab w:val="left" w:pos="5455"/>
        </w:tabs>
        <w:ind w:firstLine="640" w:firstLineChars="200"/>
        <w:rPr>
          <w:rFonts w:eastAsia="仿宋_GB2312"/>
          <w:color w:val="000000"/>
          <w:sz w:val="32"/>
          <w:szCs w:val="32"/>
        </w:rPr>
      </w:pPr>
      <w:r>
        <w:rPr>
          <w:rFonts w:eastAsia="仿宋_GB2312"/>
          <w:color w:val="000000"/>
          <w:sz w:val="32"/>
          <w:szCs w:val="32"/>
        </w:rPr>
        <w:t>（一）申报截止时间：2019年6月10日</w:t>
      </w:r>
    </w:p>
    <w:p>
      <w:pPr>
        <w:tabs>
          <w:tab w:val="left" w:pos="5455"/>
        </w:tabs>
        <w:ind w:firstLine="640" w:firstLineChars="200"/>
        <w:rPr>
          <w:rFonts w:eastAsia="仿宋_GB2312"/>
          <w:color w:val="000000"/>
          <w:sz w:val="32"/>
          <w:szCs w:val="32"/>
        </w:rPr>
      </w:pPr>
      <w:r>
        <w:rPr>
          <w:rFonts w:eastAsia="仿宋_GB2312"/>
          <w:color w:val="000000"/>
          <w:sz w:val="32"/>
          <w:szCs w:val="32"/>
        </w:rPr>
        <w:t>（二）评选时间：2019年7月～8月</w:t>
      </w:r>
    </w:p>
    <w:p>
      <w:pPr>
        <w:tabs>
          <w:tab w:val="left" w:pos="5455"/>
        </w:tabs>
        <w:ind w:firstLine="640" w:firstLineChars="200"/>
        <w:rPr>
          <w:rFonts w:eastAsia="仿宋_GB2312"/>
          <w:color w:val="000000"/>
          <w:sz w:val="32"/>
          <w:szCs w:val="32"/>
        </w:rPr>
      </w:pPr>
      <w:r>
        <w:rPr>
          <w:rFonts w:eastAsia="仿宋_GB2312"/>
          <w:color w:val="000000"/>
          <w:sz w:val="32"/>
          <w:szCs w:val="32"/>
        </w:rPr>
        <w:t>（三）公示时间：2019年9月</w:t>
      </w:r>
    </w:p>
    <w:p>
      <w:pPr>
        <w:tabs>
          <w:tab w:val="left" w:pos="5455"/>
        </w:tabs>
        <w:ind w:firstLine="640" w:firstLineChars="200"/>
        <w:rPr>
          <w:rFonts w:ascii="黑体" w:hAnsi="黑体" w:eastAsia="黑体"/>
          <w:color w:val="000000"/>
          <w:sz w:val="32"/>
          <w:szCs w:val="32"/>
        </w:rPr>
      </w:pPr>
      <w:r>
        <w:rPr>
          <w:rFonts w:ascii="黑体" w:hAnsi="黑体" w:eastAsia="黑体"/>
          <w:color w:val="000000"/>
          <w:sz w:val="32"/>
          <w:szCs w:val="32"/>
        </w:rPr>
        <w:t>七、</w:t>
      </w:r>
      <w:r>
        <w:rPr>
          <w:rFonts w:hint="eastAsia" w:ascii="黑体" w:hAnsi="黑体" w:eastAsia="黑体"/>
          <w:color w:val="000000"/>
          <w:sz w:val="32"/>
          <w:szCs w:val="32"/>
        </w:rPr>
        <w:t>其他事项</w:t>
      </w:r>
    </w:p>
    <w:p>
      <w:pPr>
        <w:tabs>
          <w:tab w:val="left" w:pos="5455"/>
        </w:tabs>
        <w:ind w:firstLine="640" w:firstLineChars="200"/>
        <w:rPr>
          <w:rFonts w:ascii="仿宋_GB2312" w:eastAsia="仿宋_GB2312"/>
          <w:color w:val="000000"/>
          <w:sz w:val="32"/>
          <w:szCs w:val="32"/>
        </w:rPr>
      </w:pPr>
      <w:r>
        <w:rPr>
          <w:rFonts w:hint="eastAsia" w:ascii="仿宋_GB2312" w:eastAsia="仿宋_GB2312"/>
          <w:color w:val="000000"/>
          <w:sz w:val="32"/>
          <w:szCs w:val="32"/>
        </w:rPr>
        <w:t>第十届“江苏省优秀科普作品评选活动”由江苏省科普作家协会、江苏省科教电影电视协会共同承办。评选活动文件及附件可在江苏公众科技网通知公告栏中下载。</w:t>
      </w:r>
    </w:p>
    <w:p>
      <w:pPr>
        <w:tabs>
          <w:tab w:val="left" w:pos="5455"/>
        </w:tabs>
        <w:ind w:firstLine="640" w:firstLineChars="200"/>
        <w:rPr>
          <w:rFonts w:eastAsia="仿宋_GB2312"/>
          <w:color w:val="000000"/>
          <w:sz w:val="32"/>
          <w:szCs w:val="32"/>
        </w:rPr>
      </w:pPr>
      <w:r>
        <w:rPr>
          <w:rFonts w:eastAsia="仿宋_GB2312"/>
          <w:color w:val="000000"/>
          <w:sz w:val="32"/>
          <w:szCs w:val="32"/>
        </w:rPr>
        <w:t>评选活动办公室地址：南京市鼓楼区湖北路85号8楼，邮编：210009，电话：（025）52230684，联系人：王丽华，电子邮箱：jskpzx@163.com。</w:t>
      </w:r>
    </w:p>
    <w:p>
      <w:pPr>
        <w:tabs>
          <w:tab w:val="left" w:pos="5455"/>
        </w:tabs>
        <w:rPr>
          <w:rFonts w:eastAsia="黑体"/>
          <w:color w:val="000000"/>
          <w:sz w:val="32"/>
          <w:szCs w:val="32"/>
        </w:rPr>
      </w:pPr>
      <w:r>
        <w:rPr>
          <w:rFonts w:eastAsia="仿宋_GB2312"/>
          <w:color w:val="000000"/>
          <w:sz w:val="32"/>
          <w:szCs w:val="32"/>
        </w:rPr>
        <w:br w:type="page"/>
      </w:r>
      <w:r>
        <w:rPr>
          <w:rFonts w:eastAsia="仿宋_GB2312"/>
          <w:color w:val="000000"/>
          <w:sz w:val="32"/>
          <w:szCs w:val="32"/>
        </w:rPr>
        <w:t>附件2：</w:t>
      </w:r>
    </w:p>
    <w:p>
      <w:pPr>
        <w:tabs>
          <w:tab w:val="left" w:pos="5455"/>
        </w:tabs>
        <w:ind w:left="800" w:hanging="800" w:hangingChars="250"/>
        <w:rPr>
          <w:rFonts w:eastAsia="仿宋_GB2312"/>
          <w:color w:val="000000"/>
          <w:sz w:val="32"/>
          <w:szCs w:val="32"/>
        </w:rPr>
      </w:pPr>
    </w:p>
    <w:p>
      <w:pPr>
        <w:tabs>
          <w:tab w:val="left" w:pos="5455"/>
        </w:tabs>
        <w:ind w:left="900" w:hanging="900" w:hangingChars="250"/>
        <w:jc w:val="center"/>
        <w:rPr>
          <w:rFonts w:ascii="方正小标宋简体" w:eastAsia="方正小标宋简体"/>
          <w:color w:val="000000"/>
          <w:sz w:val="32"/>
          <w:szCs w:val="32"/>
        </w:rPr>
      </w:pPr>
      <w:r>
        <w:rPr>
          <w:rFonts w:hint="eastAsia" w:ascii="方正小标宋简体" w:hAnsi="宋体" w:eastAsia="方正小标宋简体"/>
          <w:color w:val="000000"/>
          <w:sz w:val="36"/>
          <w:szCs w:val="36"/>
        </w:rPr>
        <w:t>第十届江苏省优秀科普作品评选推荐表</w:t>
      </w:r>
    </w:p>
    <w:p>
      <w:pPr>
        <w:tabs>
          <w:tab w:val="left" w:pos="5455"/>
        </w:tabs>
        <w:ind w:left="800" w:hanging="800" w:hangingChars="250"/>
        <w:rPr>
          <w:rFonts w:ascii="黑体" w:hAnsi="黑体" w:eastAsia="黑体" w:cs="宋体"/>
          <w:color w:val="000000"/>
          <w:sz w:val="32"/>
          <w:szCs w:val="32"/>
        </w:rPr>
      </w:pPr>
    </w:p>
    <w:p>
      <w:pPr>
        <w:tabs>
          <w:tab w:val="left" w:pos="5455"/>
        </w:tabs>
        <w:ind w:left="800" w:hanging="800" w:hangingChars="250"/>
        <w:rPr>
          <w:rFonts w:ascii="黑体" w:hAnsi="黑体" w:eastAsia="黑体"/>
          <w:color w:val="000000"/>
          <w:sz w:val="32"/>
          <w:szCs w:val="32"/>
        </w:rPr>
      </w:pPr>
      <w:r>
        <w:rPr>
          <w:rFonts w:hint="eastAsia" w:ascii="黑体" w:hAnsi="黑体" w:eastAsia="黑体" w:cs="宋体"/>
          <w:color w:val="000000"/>
          <w:sz w:val="32"/>
          <w:szCs w:val="32"/>
        </w:rPr>
        <w:t>推荐单位</w:t>
      </w:r>
      <w:r>
        <w:rPr>
          <w:rFonts w:hint="eastAsia" w:ascii="黑体" w:hAnsi="黑体" w:eastAsia="黑体"/>
          <w:color w:val="000000"/>
          <w:sz w:val="32"/>
          <w:szCs w:val="32"/>
        </w:rPr>
        <w:t>：</w:t>
      </w:r>
      <w:r>
        <w:rPr>
          <w:rFonts w:hint="eastAsia" w:ascii="黑体" w:hAnsi="黑体" w:eastAsia="黑体"/>
          <w:color w:val="000000"/>
          <w:sz w:val="32"/>
          <w:szCs w:val="32"/>
          <w:u w:val="single"/>
        </w:rPr>
        <w:t xml:space="preserve">                             </w:t>
      </w:r>
      <w:r>
        <w:rPr>
          <w:rFonts w:hint="eastAsia" w:ascii="黑体" w:hAnsi="黑体" w:eastAsia="黑体"/>
          <w:color w:val="000000"/>
          <w:sz w:val="32"/>
          <w:szCs w:val="32"/>
        </w:rPr>
        <w:t>（盖章）</w:t>
      </w:r>
    </w:p>
    <w:tbl>
      <w:tblPr>
        <w:tblStyle w:val="4"/>
        <w:tblW w:w="888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1"/>
        <w:gridCol w:w="1179"/>
        <w:gridCol w:w="180"/>
        <w:gridCol w:w="540"/>
        <w:gridCol w:w="180"/>
        <w:gridCol w:w="540"/>
        <w:gridCol w:w="925"/>
        <w:gridCol w:w="1422"/>
        <w:gridCol w:w="195"/>
        <w:gridCol w:w="885"/>
        <w:gridCol w:w="1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9" w:hRule="atLeast"/>
        </w:trPr>
        <w:tc>
          <w:tcPr>
            <w:tcW w:w="1701" w:type="dxa"/>
            <w:vAlign w:val="center"/>
          </w:tcPr>
          <w:p>
            <w:pPr>
              <w:jc w:val="center"/>
              <w:rPr>
                <w:color w:val="000000"/>
              </w:rPr>
            </w:pPr>
            <w:r>
              <w:rPr>
                <w:rFonts w:hint="eastAsia"/>
                <w:color w:val="000000"/>
              </w:rPr>
              <w:t>作品名称</w:t>
            </w:r>
          </w:p>
        </w:tc>
        <w:tc>
          <w:tcPr>
            <w:tcW w:w="7186" w:type="dxa"/>
            <w:gridSpan w:val="10"/>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6" w:hRule="atLeast"/>
        </w:trPr>
        <w:tc>
          <w:tcPr>
            <w:tcW w:w="1701" w:type="dxa"/>
            <w:vAlign w:val="center"/>
          </w:tcPr>
          <w:p>
            <w:pPr>
              <w:jc w:val="center"/>
              <w:rPr>
                <w:color w:val="000000"/>
              </w:rPr>
            </w:pPr>
            <w:r>
              <w:rPr>
                <w:rFonts w:hint="eastAsia"/>
                <w:color w:val="000000"/>
              </w:rPr>
              <w:t>作品类别</w:t>
            </w:r>
          </w:p>
        </w:tc>
        <w:tc>
          <w:tcPr>
            <w:tcW w:w="3544" w:type="dxa"/>
            <w:gridSpan w:val="6"/>
            <w:vAlign w:val="center"/>
          </w:tcPr>
          <w:p>
            <w:pPr>
              <w:jc w:val="center"/>
              <w:rPr>
                <w:color w:val="000000"/>
              </w:rPr>
            </w:pPr>
            <w:r>
              <w:rPr>
                <w:rFonts w:hint="eastAsia"/>
                <w:color w:val="000000"/>
              </w:rPr>
              <w:fldChar w:fldCharType="begin"/>
            </w:r>
            <w:r>
              <w:rPr>
                <w:rFonts w:hint="eastAsia"/>
                <w:color w:val="000000"/>
              </w:rPr>
              <w:instrText xml:space="preserve"> EQ \o\ac(□,</w:instrText>
            </w:r>
            <w:r>
              <w:rPr>
                <w:rFonts w:hint="eastAsia"/>
                <w:color w:val="000000"/>
                <w:position w:val="2"/>
                <w:sz w:val="14"/>
              </w:rPr>
              <w:instrText xml:space="preserve"> </w:instrText>
            </w:r>
            <w:r>
              <w:rPr>
                <w:rFonts w:hint="eastAsia"/>
                <w:color w:val="000000"/>
              </w:rPr>
              <w:instrText xml:space="preserve">)</w:instrText>
            </w:r>
            <w:r>
              <w:rPr>
                <w:rFonts w:hint="eastAsia"/>
                <w:color w:val="000000"/>
              </w:rPr>
              <w:fldChar w:fldCharType="end"/>
            </w:r>
            <w:r>
              <w:rPr>
                <w:rFonts w:hint="eastAsia"/>
                <w:color w:val="000000"/>
              </w:rPr>
              <w:t xml:space="preserve">图书  </w:t>
            </w:r>
            <w:r>
              <w:rPr>
                <w:rFonts w:hint="eastAsia"/>
                <w:color w:val="000000"/>
              </w:rPr>
              <w:fldChar w:fldCharType="begin"/>
            </w:r>
            <w:r>
              <w:rPr>
                <w:rFonts w:hint="eastAsia"/>
                <w:color w:val="000000"/>
              </w:rPr>
              <w:instrText xml:space="preserve"> EQ \o\ac(□,</w:instrText>
            </w:r>
            <w:r>
              <w:rPr>
                <w:rFonts w:hint="eastAsia"/>
                <w:color w:val="000000"/>
                <w:position w:val="2"/>
                <w:sz w:val="14"/>
              </w:rPr>
              <w:instrText xml:space="preserve"> </w:instrText>
            </w:r>
            <w:r>
              <w:rPr>
                <w:rFonts w:hint="eastAsia"/>
                <w:color w:val="000000"/>
              </w:rPr>
              <w:instrText xml:space="preserve">)</w:instrText>
            </w:r>
            <w:r>
              <w:rPr>
                <w:rFonts w:hint="eastAsia"/>
                <w:color w:val="000000"/>
              </w:rPr>
              <w:fldChar w:fldCharType="end"/>
            </w:r>
            <w:r>
              <w:rPr>
                <w:rFonts w:hint="eastAsia"/>
                <w:color w:val="000000"/>
              </w:rPr>
              <w:t xml:space="preserve">报刊  </w:t>
            </w:r>
            <w:r>
              <w:rPr>
                <w:rFonts w:hint="eastAsia"/>
                <w:color w:val="000000"/>
              </w:rPr>
              <w:fldChar w:fldCharType="begin"/>
            </w:r>
            <w:r>
              <w:rPr>
                <w:rFonts w:hint="eastAsia"/>
                <w:color w:val="000000"/>
              </w:rPr>
              <w:instrText xml:space="preserve"> EQ \o\ac(□,</w:instrText>
            </w:r>
            <w:r>
              <w:rPr>
                <w:rFonts w:hint="eastAsia"/>
                <w:color w:val="000000"/>
                <w:position w:val="2"/>
                <w:sz w:val="14"/>
              </w:rPr>
              <w:instrText xml:space="preserve"> </w:instrText>
            </w:r>
            <w:r>
              <w:rPr>
                <w:rFonts w:hint="eastAsia"/>
                <w:color w:val="000000"/>
              </w:rPr>
              <w:instrText xml:space="preserve">)</w:instrText>
            </w:r>
            <w:r>
              <w:rPr>
                <w:rFonts w:hint="eastAsia"/>
                <w:color w:val="000000"/>
              </w:rPr>
              <w:fldChar w:fldCharType="end"/>
            </w:r>
            <w:r>
              <w:rPr>
                <w:rFonts w:hint="eastAsia"/>
                <w:color w:val="000000"/>
              </w:rPr>
              <w:t xml:space="preserve">影视 </w:t>
            </w:r>
            <w:r>
              <w:rPr>
                <w:rFonts w:hint="eastAsia"/>
                <w:color w:val="000000"/>
              </w:rPr>
              <w:fldChar w:fldCharType="begin"/>
            </w:r>
            <w:r>
              <w:rPr>
                <w:rFonts w:hint="eastAsia"/>
                <w:color w:val="000000"/>
              </w:rPr>
              <w:instrText xml:space="preserve"> EQ \o\ac(□,</w:instrText>
            </w:r>
            <w:r>
              <w:rPr>
                <w:rFonts w:hint="eastAsia"/>
                <w:color w:val="000000"/>
                <w:position w:val="2"/>
                <w:sz w:val="14"/>
              </w:rPr>
              <w:instrText xml:space="preserve"> </w:instrText>
            </w:r>
            <w:r>
              <w:rPr>
                <w:rFonts w:hint="eastAsia"/>
                <w:color w:val="000000"/>
              </w:rPr>
              <w:instrText xml:space="preserve">)</w:instrText>
            </w:r>
            <w:r>
              <w:rPr>
                <w:rFonts w:hint="eastAsia"/>
                <w:color w:val="000000"/>
              </w:rPr>
              <w:fldChar w:fldCharType="end"/>
            </w:r>
            <w:r>
              <w:rPr>
                <w:rFonts w:hint="eastAsia"/>
                <w:color w:val="000000"/>
              </w:rPr>
              <w:t>新媒体</w:t>
            </w:r>
          </w:p>
        </w:tc>
        <w:tc>
          <w:tcPr>
            <w:tcW w:w="1617" w:type="dxa"/>
            <w:gridSpan w:val="2"/>
            <w:vAlign w:val="center"/>
          </w:tcPr>
          <w:p>
            <w:pPr>
              <w:jc w:val="center"/>
              <w:rPr>
                <w:color w:val="000000"/>
              </w:rPr>
            </w:pPr>
            <w:r>
              <w:rPr>
                <w:rFonts w:hint="eastAsia"/>
                <w:color w:val="000000"/>
              </w:rPr>
              <w:t>作品字数、长度</w:t>
            </w:r>
          </w:p>
        </w:tc>
        <w:tc>
          <w:tcPr>
            <w:tcW w:w="2025" w:type="dxa"/>
            <w:gridSpan w:val="2"/>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3" w:hRule="atLeast"/>
        </w:trPr>
        <w:tc>
          <w:tcPr>
            <w:tcW w:w="1701" w:type="dxa"/>
            <w:vAlign w:val="center"/>
          </w:tcPr>
          <w:p>
            <w:pPr>
              <w:jc w:val="center"/>
              <w:rPr>
                <w:color w:val="000000"/>
              </w:rPr>
            </w:pPr>
            <w:r>
              <w:rPr>
                <w:rFonts w:hint="eastAsia"/>
                <w:color w:val="000000"/>
              </w:rPr>
              <w:t>出版、播出单位</w:t>
            </w:r>
          </w:p>
        </w:tc>
        <w:tc>
          <w:tcPr>
            <w:tcW w:w="3544" w:type="dxa"/>
            <w:gridSpan w:val="6"/>
            <w:vAlign w:val="center"/>
          </w:tcPr>
          <w:p>
            <w:pPr>
              <w:jc w:val="center"/>
              <w:rPr>
                <w:color w:val="000000"/>
              </w:rPr>
            </w:pPr>
          </w:p>
        </w:tc>
        <w:tc>
          <w:tcPr>
            <w:tcW w:w="1617" w:type="dxa"/>
            <w:gridSpan w:val="2"/>
            <w:vAlign w:val="center"/>
          </w:tcPr>
          <w:p>
            <w:pPr>
              <w:ind w:right="-210" w:rightChars="-100"/>
              <w:rPr>
                <w:color w:val="000000"/>
              </w:rPr>
            </w:pPr>
            <w:r>
              <w:rPr>
                <w:rFonts w:hint="eastAsia"/>
                <w:color w:val="000000"/>
              </w:rPr>
              <w:t>出版、播出日期</w:t>
            </w:r>
          </w:p>
        </w:tc>
        <w:tc>
          <w:tcPr>
            <w:tcW w:w="2025" w:type="dxa"/>
            <w:gridSpan w:val="2"/>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1" w:hRule="atLeast"/>
        </w:trPr>
        <w:tc>
          <w:tcPr>
            <w:tcW w:w="1701" w:type="dxa"/>
            <w:vAlign w:val="center"/>
          </w:tcPr>
          <w:p>
            <w:pPr>
              <w:jc w:val="center"/>
              <w:rPr>
                <w:color w:val="000000"/>
              </w:rPr>
            </w:pPr>
            <w:r>
              <w:rPr>
                <w:rFonts w:hint="eastAsia"/>
                <w:color w:val="000000"/>
              </w:rPr>
              <w:t>报刊名称</w:t>
            </w:r>
          </w:p>
          <w:p>
            <w:pPr>
              <w:jc w:val="center"/>
              <w:rPr>
                <w:color w:val="000000"/>
              </w:rPr>
            </w:pPr>
            <w:r>
              <w:rPr>
                <w:rFonts w:hint="eastAsia"/>
                <w:color w:val="000000"/>
              </w:rPr>
              <w:t>电视台名称</w:t>
            </w:r>
          </w:p>
          <w:p>
            <w:pPr>
              <w:jc w:val="center"/>
              <w:rPr>
                <w:color w:val="000000"/>
              </w:rPr>
            </w:pPr>
            <w:r>
              <w:rPr>
                <w:rFonts w:hint="eastAsia"/>
                <w:color w:val="000000"/>
              </w:rPr>
              <w:t>影视机构名称</w:t>
            </w:r>
          </w:p>
          <w:p>
            <w:pPr>
              <w:jc w:val="center"/>
              <w:rPr>
                <w:color w:val="000000"/>
              </w:rPr>
            </w:pPr>
            <w:r>
              <w:rPr>
                <w:rFonts w:hint="eastAsia"/>
                <w:color w:val="000000"/>
              </w:rPr>
              <w:t>新媒体平台名称</w:t>
            </w:r>
          </w:p>
        </w:tc>
        <w:tc>
          <w:tcPr>
            <w:tcW w:w="3544" w:type="dxa"/>
            <w:gridSpan w:val="6"/>
            <w:vAlign w:val="center"/>
          </w:tcPr>
          <w:p>
            <w:pPr>
              <w:jc w:val="center"/>
              <w:rPr>
                <w:color w:val="000000"/>
              </w:rPr>
            </w:pPr>
          </w:p>
        </w:tc>
        <w:tc>
          <w:tcPr>
            <w:tcW w:w="3642" w:type="dxa"/>
            <w:gridSpan w:val="4"/>
            <w:vAlign w:val="center"/>
          </w:tcPr>
          <w:p>
            <w:pPr>
              <w:jc w:val="center"/>
              <w:rPr>
                <w:color w:val="000000"/>
              </w:rPr>
            </w:pPr>
            <w:r>
              <w:rPr>
                <w:rFonts w:hint="eastAsia"/>
                <w:color w:val="000000"/>
              </w:rPr>
              <w:t xml:space="preserve"> 年   月    日</w:t>
            </w:r>
          </w:p>
          <w:p>
            <w:pPr>
              <w:jc w:val="center"/>
              <w:rPr>
                <w:color w:val="000000"/>
              </w:rPr>
            </w:pPr>
            <w:r>
              <w:rPr>
                <w:rFonts w:hint="eastAsia"/>
                <w:color w:val="000000"/>
              </w:rPr>
              <w:t xml:space="preserve">  第    期（版）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7" w:hRule="atLeast"/>
        </w:trPr>
        <w:tc>
          <w:tcPr>
            <w:tcW w:w="1701" w:type="dxa"/>
            <w:vAlign w:val="center"/>
          </w:tcPr>
          <w:p>
            <w:pPr>
              <w:jc w:val="center"/>
              <w:rPr>
                <w:color w:val="000000"/>
              </w:rPr>
            </w:pPr>
            <w:r>
              <w:rPr>
                <w:rFonts w:hint="eastAsia"/>
                <w:color w:val="000000"/>
              </w:rPr>
              <w:t>累计印数</w:t>
            </w:r>
          </w:p>
          <w:p>
            <w:pPr>
              <w:jc w:val="center"/>
              <w:rPr>
                <w:color w:val="000000"/>
              </w:rPr>
            </w:pPr>
            <w:r>
              <w:rPr>
                <w:rFonts w:hint="eastAsia"/>
                <w:color w:val="000000"/>
              </w:rPr>
              <w:t>累计发行量（万）</w:t>
            </w:r>
          </w:p>
        </w:tc>
        <w:tc>
          <w:tcPr>
            <w:tcW w:w="1359" w:type="dxa"/>
            <w:gridSpan w:val="2"/>
            <w:vAlign w:val="center"/>
          </w:tcPr>
          <w:p>
            <w:pPr>
              <w:jc w:val="center"/>
              <w:rPr>
                <w:color w:val="000000"/>
              </w:rPr>
            </w:pPr>
          </w:p>
        </w:tc>
        <w:tc>
          <w:tcPr>
            <w:tcW w:w="2185" w:type="dxa"/>
            <w:gridSpan w:val="4"/>
            <w:vAlign w:val="center"/>
          </w:tcPr>
          <w:p>
            <w:pPr>
              <w:ind w:left="210" w:hanging="210" w:hangingChars="100"/>
              <w:jc w:val="center"/>
              <w:rPr>
                <w:color w:val="000000"/>
              </w:rPr>
            </w:pPr>
            <w:r>
              <w:rPr>
                <w:rFonts w:hint="eastAsia"/>
                <w:color w:val="000000"/>
              </w:rPr>
              <w:t>累计影视收视率</w:t>
            </w:r>
          </w:p>
          <w:p>
            <w:pPr>
              <w:ind w:left="210" w:hanging="210" w:hangingChars="100"/>
              <w:jc w:val="center"/>
              <w:rPr>
                <w:color w:val="000000"/>
              </w:rPr>
            </w:pPr>
            <w:r>
              <w:rPr>
                <w:rFonts w:hint="eastAsia"/>
                <w:color w:val="000000"/>
              </w:rPr>
              <w:t>（万）</w:t>
            </w:r>
          </w:p>
        </w:tc>
        <w:tc>
          <w:tcPr>
            <w:tcW w:w="1422" w:type="dxa"/>
            <w:tcBorders>
              <w:right w:val="single" w:color="auto" w:sz="4" w:space="0"/>
            </w:tcBorders>
            <w:vAlign w:val="center"/>
          </w:tcPr>
          <w:p>
            <w:pPr>
              <w:jc w:val="center"/>
              <w:rPr>
                <w:color w:val="000000"/>
              </w:rPr>
            </w:pPr>
          </w:p>
        </w:tc>
        <w:tc>
          <w:tcPr>
            <w:tcW w:w="1080" w:type="dxa"/>
            <w:gridSpan w:val="2"/>
            <w:tcBorders>
              <w:left w:val="single" w:color="auto" w:sz="4" w:space="0"/>
              <w:right w:val="single" w:color="auto" w:sz="4" w:space="0"/>
            </w:tcBorders>
            <w:vAlign w:val="center"/>
          </w:tcPr>
          <w:p>
            <w:pPr>
              <w:jc w:val="center"/>
              <w:rPr>
                <w:color w:val="000000"/>
              </w:rPr>
            </w:pPr>
            <w:r>
              <w:rPr>
                <w:rFonts w:hint="eastAsia"/>
                <w:color w:val="000000"/>
              </w:rPr>
              <w:t>累计阅读量（万）</w:t>
            </w:r>
          </w:p>
        </w:tc>
        <w:tc>
          <w:tcPr>
            <w:tcW w:w="1140" w:type="dxa"/>
            <w:tcBorders>
              <w:left w:val="single" w:color="auto" w:sz="4" w:space="0"/>
            </w:tcBorders>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 w:hRule="atLeast"/>
        </w:trPr>
        <w:tc>
          <w:tcPr>
            <w:tcW w:w="1701" w:type="dxa"/>
            <w:vMerge w:val="restart"/>
            <w:vAlign w:val="center"/>
          </w:tcPr>
          <w:p>
            <w:pPr>
              <w:jc w:val="center"/>
              <w:rPr>
                <w:color w:val="000000"/>
              </w:rPr>
            </w:pPr>
            <w:r>
              <w:rPr>
                <w:rFonts w:hint="eastAsia"/>
                <w:color w:val="000000"/>
              </w:rPr>
              <w:t>联系人</w:t>
            </w:r>
          </w:p>
        </w:tc>
        <w:tc>
          <w:tcPr>
            <w:tcW w:w="1359" w:type="dxa"/>
            <w:gridSpan w:val="2"/>
            <w:vMerge w:val="restart"/>
            <w:vAlign w:val="center"/>
          </w:tcPr>
          <w:p>
            <w:pPr>
              <w:jc w:val="center"/>
              <w:rPr>
                <w:color w:val="000000"/>
              </w:rPr>
            </w:pPr>
          </w:p>
        </w:tc>
        <w:tc>
          <w:tcPr>
            <w:tcW w:w="720" w:type="dxa"/>
            <w:gridSpan w:val="2"/>
            <w:vMerge w:val="restart"/>
            <w:vAlign w:val="center"/>
          </w:tcPr>
          <w:p>
            <w:pPr>
              <w:jc w:val="center"/>
              <w:rPr>
                <w:color w:val="000000"/>
              </w:rPr>
            </w:pPr>
            <w:r>
              <w:rPr>
                <w:rFonts w:hint="eastAsia"/>
                <w:color w:val="000000"/>
              </w:rPr>
              <w:t>电话</w:t>
            </w:r>
          </w:p>
        </w:tc>
        <w:tc>
          <w:tcPr>
            <w:tcW w:w="1465" w:type="dxa"/>
            <w:gridSpan w:val="2"/>
            <w:vAlign w:val="center"/>
          </w:tcPr>
          <w:p>
            <w:pPr>
              <w:jc w:val="center"/>
              <w:rPr>
                <w:color w:val="000000"/>
              </w:rPr>
            </w:pPr>
            <w:r>
              <w:rPr>
                <w:rFonts w:hint="eastAsia"/>
                <w:color w:val="000000"/>
              </w:rPr>
              <w:t>手  机</w:t>
            </w:r>
          </w:p>
        </w:tc>
        <w:tc>
          <w:tcPr>
            <w:tcW w:w="1422" w:type="dxa"/>
            <w:vAlign w:val="center"/>
          </w:tcPr>
          <w:p>
            <w:pPr>
              <w:jc w:val="center"/>
              <w:rPr>
                <w:color w:val="000000"/>
              </w:rPr>
            </w:pPr>
          </w:p>
        </w:tc>
        <w:tc>
          <w:tcPr>
            <w:tcW w:w="1080" w:type="dxa"/>
            <w:gridSpan w:val="2"/>
            <w:vMerge w:val="restart"/>
            <w:vAlign w:val="center"/>
          </w:tcPr>
          <w:p>
            <w:pPr>
              <w:jc w:val="center"/>
              <w:rPr>
                <w:color w:val="000000"/>
              </w:rPr>
            </w:pPr>
            <w:r>
              <w:rPr>
                <w:rFonts w:hint="eastAsia"/>
                <w:color w:val="000000"/>
              </w:rPr>
              <w:t>电子邮箱</w:t>
            </w:r>
          </w:p>
        </w:tc>
        <w:tc>
          <w:tcPr>
            <w:tcW w:w="1140" w:type="dxa"/>
            <w:vMerge w:val="restart"/>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trPr>
        <w:tc>
          <w:tcPr>
            <w:tcW w:w="1701" w:type="dxa"/>
            <w:vMerge w:val="continue"/>
            <w:vAlign w:val="center"/>
          </w:tcPr>
          <w:p>
            <w:pPr>
              <w:jc w:val="center"/>
              <w:rPr>
                <w:color w:val="000000"/>
              </w:rPr>
            </w:pPr>
          </w:p>
        </w:tc>
        <w:tc>
          <w:tcPr>
            <w:tcW w:w="1359" w:type="dxa"/>
            <w:gridSpan w:val="2"/>
            <w:vMerge w:val="continue"/>
            <w:vAlign w:val="center"/>
          </w:tcPr>
          <w:p>
            <w:pPr>
              <w:jc w:val="center"/>
              <w:rPr>
                <w:color w:val="000000"/>
              </w:rPr>
            </w:pPr>
          </w:p>
        </w:tc>
        <w:tc>
          <w:tcPr>
            <w:tcW w:w="720" w:type="dxa"/>
            <w:gridSpan w:val="2"/>
            <w:vMerge w:val="continue"/>
            <w:vAlign w:val="center"/>
          </w:tcPr>
          <w:p>
            <w:pPr>
              <w:jc w:val="center"/>
              <w:rPr>
                <w:color w:val="000000"/>
              </w:rPr>
            </w:pPr>
          </w:p>
        </w:tc>
        <w:tc>
          <w:tcPr>
            <w:tcW w:w="1465" w:type="dxa"/>
            <w:gridSpan w:val="2"/>
            <w:vAlign w:val="center"/>
          </w:tcPr>
          <w:p>
            <w:pPr>
              <w:jc w:val="center"/>
              <w:rPr>
                <w:color w:val="000000"/>
              </w:rPr>
            </w:pPr>
            <w:r>
              <w:rPr>
                <w:rFonts w:hint="eastAsia"/>
                <w:color w:val="000000"/>
              </w:rPr>
              <w:t>办公室</w:t>
            </w:r>
          </w:p>
        </w:tc>
        <w:tc>
          <w:tcPr>
            <w:tcW w:w="1422" w:type="dxa"/>
            <w:vAlign w:val="center"/>
          </w:tcPr>
          <w:p>
            <w:pPr>
              <w:jc w:val="center"/>
              <w:rPr>
                <w:color w:val="000000"/>
              </w:rPr>
            </w:pPr>
          </w:p>
        </w:tc>
        <w:tc>
          <w:tcPr>
            <w:tcW w:w="1080" w:type="dxa"/>
            <w:gridSpan w:val="2"/>
            <w:vMerge w:val="continue"/>
            <w:vAlign w:val="center"/>
          </w:tcPr>
          <w:p>
            <w:pPr>
              <w:jc w:val="center"/>
              <w:rPr>
                <w:color w:val="000000"/>
              </w:rPr>
            </w:pPr>
          </w:p>
        </w:tc>
        <w:tc>
          <w:tcPr>
            <w:tcW w:w="1140" w:type="dxa"/>
            <w:vMerge w:val="continue"/>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atLeast"/>
        </w:trPr>
        <w:tc>
          <w:tcPr>
            <w:tcW w:w="1701" w:type="dxa"/>
            <w:vAlign w:val="center"/>
          </w:tcPr>
          <w:p>
            <w:pPr>
              <w:jc w:val="center"/>
              <w:rPr>
                <w:color w:val="000000"/>
              </w:rPr>
            </w:pPr>
            <w:r>
              <w:rPr>
                <w:rFonts w:hint="eastAsia"/>
                <w:color w:val="000000"/>
              </w:rPr>
              <w:t>通讯地址</w:t>
            </w:r>
          </w:p>
        </w:tc>
        <w:tc>
          <w:tcPr>
            <w:tcW w:w="4966" w:type="dxa"/>
            <w:gridSpan w:val="7"/>
            <w:vAlign w:val="center"/>
          </w:tcPr>
          <w:p>
            <w:pPr>
              <w:jc w:val="center"/>
              <w:rPr>
                <w:color w:val="000000"/>
              </w:rPr>
            </w:pPr>
          </w:p>
        </w:tc>
        <w:tc>
          <w:tcPr>
            <w:tcW w:w="1080" w:type="dxa"/>
            <w:gridSpan w:val="2"/>
            <w:vAlign w:val="center"/>
          </w:tcPr>
          <w:p>
            <w:pPr>
              <w:jc w:val="center"/>
              <w:rPr>
                <w:color w:val="000000"/>
              </w:rPr>
            </w:pPr>
            <w:r>
              <w:rPr>
                <w:rFonts w:hint="eastAsia"/>
                <w:color w:val="000000"/>
              </w:rPr>
              <w:t>邮政编码</w:t>
            </w:r>
          </w:p>
        </w:tc>
        <w:tc>
          <w:tcPr>
            <w:tcW w:w="1140" w:type="dxa"/>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92" w:hRule="atLeast"/>
        </w:trPr>
        <w:tc>
          <w:tcPr>
            <w:tcW w:w="1701" w:type="dxa"/>
            <w:vAlign w:val="center"/>
          </w:tcPr>
          <w:p>
            <w:pPr>
              <w:jc w:val="center"/>
              <w:rPr>
                <w:color w:val="000000"/>
              </w:rPr>
            </w:pPr>
            <w:r>
              <w:rPr>
                <w:rFonts w:hint="eastAsia"/>
                <w:color w:val="000000"/>
              </w:rPr>
              <w:t>内容提要</w:t>
            </w:r>
          </w:p>
        </w:tc>
        <w:tc>
          <w:tcPr>
            <w:tcW w:w="7186" w:type="dxa"/>
            <w:gridSpan w:val="10"/>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1" w:hRule="atLeast"/>
        </w:trPr>
        <w:tc>
          <w:tcPr>
            <w:tcW w:w="1701" w:type="dxa"/>
            <w:vMerge w:val="restart"/>
            <w:vAlign w:val="center"/>
          </w:tcPr>
          <w:p>
            <w:pPr>
              <w:jc w:val="center"/>
              <w:rPr>
                <w:color w:val="000000"/>
                <w:szCs w:val="21"/>
              </w:rPr>
            </w:pPr>
          </w:p>
          <w:p>
            <w:pPr>
              <w:jc w:val="center"/>
              <w:rPr>
                <w:color w:val="000000"/>
              </w:rPr>
            </w:pPr>
            <w:r>
              <w:rPr>
                <w:rFonts w:hint="eastAsia"/>
                <w:color w:val="000000"/>
                <w:szCs w:val="21"/>
              </w:rPr>
              <w:t>作者（译）</w:t>
            </w:r>
          </w:p>
        </w:tc>
        <w:tc>
          <w:tcPr>
            <w:tcW w:w="1179" w:type="dxa"/>
          </w:tcPr>
          <w:p>
            <w:pPr>
              <w:jc w:val="center"/>
              <w:rPr>
                <w:color w:val="000000"/>
                <w:szCs w:val="21"/>
              </w:rPr>
            </w:pPr>
            <w:r>
              <w:rPr>
                <w:rFonts w:hint="eastAsia"/>
                <w:color w:val="000000"/>
                <w:szCs w:val="21"/>
              </w:rPr>
              <w:t>姓名</w:t>
            </w:r>
          </w:p>
        </w:tc>
        <w:tc>
          <w:tcPr>
            <w:tcW w:w="720" w:type="dxa"/>
            <w:gridSpan w:val="2"/>
          </w:tcPr>
          <w:p>
            <w:pPr>
              <w:jc w:val="center"/>
              <w:rPr>
                <w:color w:val="000000"/>
              </w:rPr>
            </w:pPr>
            <w:r>
              <w:rPr>
                <w:rFonts w:hint="eastAsia"/>
                <w:color w:val="000000"/>
                <w:szCs w:val="21"/>
              </w:rPr>
              <w:t>性别</w:t>
            </w:r>
          </w:p>
        </w:tc>
        <w:tc>
          <w:tcPr>
            <w:tcW w:w="720" w:type="dxa"/>
            <w:gridSpan w:val="2"/>
          </w:tcPr>
          <w:p>
            <w:pPr>
              <w:jc w:val="center"/>
              <w:rPr>
                <w:color w:val="000000"/>
              </w:rPr>
            </w:pPr>
            <w:r>
              <w:rPr>
                <w:rFonts w:hint="eastAsia"/>
                <w:color w:val="000000"/>
                <w:szCs w:val="21"/>
              </w:rPr>
              <w:t>年龄</w:t>
            </w:r>
          </w:p>
        </w:tc>
        <w:tc>
          <w:tcPr>
            <w:tcW w:w="4567" w:type="dxa"/>
            <w:gridSpan w:val="5"/>
          </w:tcPr>
          <w:p>
            <w:pPr>
              <w:jc w:val="center"/>
              <w:rPr>
                <w:color w:val="000000"/>
              </w:rPr>
            </w:pPr>
            <w:r>
              <w:rPr>
                <w:rFonts w:hint="eastAsia"/>
                <w:color w:val="000000"/>
                <w:szCs w:val="21"/>
              </w:rPr>
              <w:t>工作单位及职务、职称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9" w:hRule="atLeast"/>
        </w:trPr>
        <w:tc>
          <w:tcPr>
            <w:tcW w:w="1701" w:type="dxa"/>
            <w:vMerge w:val="continue"/>
          </w:tcPr>
          <w:p>
            <w:pPr>
              <w:rPr>
                <w:color w:val="000000"/>
                <w:szCs w:val="21"/>
              </w:rPr>
            </w:pPr>
          </w:p>
        </w:tc>
        <w:tc>
          <w:tcPr>
            <w:tcW w:w="1179" w:type="dxa"/>
          </w:tcPr>
          <w:p>
            <w:pPr>
              <w:jc w:val="center"/>
              <w:rPr>
                <w:color w:val="000000"/>
                <w:szCs w:val="21"/>
              </w:rPr>
            </w:pPr>
          </w:p>
        </w:tc>
        <w:tc>
          <w:tcPr>
            <w:tcW w:w="720" w:type="dxa"/>
            <w:gridSpan w:val="2"/>
          </w:tcPr>
          <w:p>
            <w:pPr>
              <w:jc w:val="center"/>
              <w:rPr>
                <w:color w:val="000000"/>
                <w:szCs w:val="21"/>
              </w:rPr>
            </w:pPr>
          </w:p>
        </w:tc>
        <w:tc>
          <w:tcPr>
            <w:tcW w:w="720" w:type="dxa"/>
            <w:gridSpan w:val="2"/>
          </w:tcPr>
          <w:p>
            <w:pPr>
              <w:jc w:val="center"/>
              <w:rPr>
                <w:color w:val="000000"/>
                <w:szCs w:val="21"/>
              </w:rPr>
            </w:pPr>
          </w:p>
        </w:tc>
        <w:tc>
          <w:tcPr>
            <w:tcW w:w="4567" w:type="dxa"/>
            <w:gridSpan w:val="5"/>
          </w:tcPr>
          <w:p>
            <w:pPr>
              <w:jc w:val="cente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trPr>
        <w:tc>
          <w:tcPr>
            <w:tcW w:w="1701" w:type="dxa"/>
            <w:vMerge w:val="continue"/>
          </w:tcPr>
          <w:p>
            <w:pPr>
              <w:rPr>
                <w:color w:val="000000"/>
                <w:szCs w:val="21"/>
              </w:rPr>
            </w:pPr>
          </w:p>
        </w:tc>
        <w:tc>
          <w:tcPr>
            <w:tcW w:w="1179" w:type="dxa"/>
          </w:tcPr>
          <w:p>
            <w:pPr>
              <w:jc w:val="center"/>
              <w:rPr>
                <w:color w:val="000000"/>
                <w:szCs w:val="21"/>
              </w:rPr>
            </w:pPr>
          </w:p>
        </w:tc>
        <w:tc>
          <w:tcPr>
            <w:tcW w:w="720" w:type="dxa"/>
            <w:gridSpan w:val="2"/>
          </w:tcPr>
          <w:p>
            <w:pPr>
              <w:jc w:val="center"/>
              <w:rPr>
                <w:color w:val="000000"/>
                <w:szCs w:val="21"/>
              </w:rPr>
            </w:pPr>
          </w:p>
        </w:tc>
        <w:tc>
          <w:tcPr>
            <w:tcW w:w="720" w:type="dxa"/>
            <w:gridSpan w:val="2"/>
          </w:tcPr>
          <w:p>
            <w:pPr>
              <w:jc w:val="center"/>
              <w:rPr>
                <w:color w:val="000000"/>
                <w:szCs w:val="21"/>
              </w:rPr>
            </w:pPr>
          </w:p>
        </w:tc>
        <w:tc>
          <w:tcPr>
            <w:tcW w:w="4567" w:type="dxa"/>
            <w:gridSpan w:val="5"/>
          </w:tcPr>
          <w:p>
            <w:pPr>
              <w:jc w:val="cente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1" w:hRule="atLeast"/>
        </w:trPr>
        <w:tc>
          <w:tcPr>
            <w:tcW w:w="1701" w:type="dxa"/>
            <w:vMerge w:val="continue"/>
          </w:tcPr>
          <w:p>
            <w:pPr>
              <w:rPr>
                <w:color w:val="000000"/>
                <w:szCs w:val="21"/>
              </w:rPr>
            </w:pPr>
          </w:p>
        </w:tc>
        <w:tc>
          <w:tcPr>
            <w:tcW w:w="1179" w:type="dxa"/>
          </w:tcPr>
          <w:p>
            <w:pPr>
              <w:jc w:val="center"/>
              <w:rPr>
                <w:color w:val="000000"/>
                <w:szCs w:val="21"/>
              </w:rPr>
            </w:pPr>
          </w:p>
        </w:tc>
        <w:tc>
          <w:tcPr>
            <w:tcW w:w="720" w:type="dxa"/>
            <w:gridSpan w:val="2"/>
          </w:tcPr>
          <w:p>
            <w:pPr>
              <w:jc w:val="center"/>
              <w:rPr>
                <w:color w:val="000000"/>
                <w:szCs w:val="21"/>
              </w:rPr>
            </w:pPr>
          </w:p>
        </w:tc>
        <w:tc>
          <w:tcPr>
            <w:tcW w:w="720" w:type="dxa"/>
            <w:gridSpan w:val="2"/>
          </w:tcPr>
          <w:p>
            <w:pPr>
              <w:jc w:val="center"/>
              <w:rPr>
                <w:color w:val="000000"/>
                <w:szCs w:val="21"/>
              </w:rPr>
            </w:pPr>
          </w:p>
        </w:tc>
        <w:tc>
          <w:tcPr>
            <w:tcW w:w="4567" w:type="dxa"/>
            <w:gridSpan w:val="5"/>
          </w:tcPr>
          <w:p>
            <w:pPr>
              <w:jc w:val="cente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1" w:hRule="atLeast"/>
        </w:trPr>
        <w:tc>
          <w:tcPr>
            <w:tcW w:w="1701" w:type="dxa"/>
            <w:vMerge w:val="continue"/>
          </w:tcPr>
          <w:p>
            <w:pPr>
              <w:rPr>
                <w:color w:val="000000"/>
                <w:szCs w:val="21"/>
              </w:rPr>
            </w:pPr>
          </w:p>
        </w:tc>
        <w:tc>
          <w:tcPr>
            <w:tcW w:w="1179" w:type="dxa"/>
          </w:tcPr>
          <w:p>
            <w:pPr>
              <w:jc w:val="center"/>
              <w:rPr>
                <w:color w:val="000000"/>
                <w:szCs w:val="21"/>
              </w:rPr>
            </w:pPr>
          </w:p>
        </w:tc>
        <w:tc>
          <w:tcPr>
            <w:tcW w:w="720" w:type="dxa"/>
            <w:gridSpan w:val="2"/>
          </w:tcPr>
          <w:p>
            <w:pPr>
              <w:jc w:val="center"/>
              <w:rPr>
                <w:color w:val="000000"/>
                <w:szCs w:val="21"/>
              </w:rPr>
            </w:pPr>
          </w:p>
        </w:tc>
        <w:tc>
          <w:tcPr>
            <w:tcW w:w="720" w:type="dxa"/>
            <w:gridSpan w:val="2"/>
          </w:tcPr>
          <w:p>
            <w:pPr>
              <w:jc w:val="center"/>
              <w:rPr>
                <w:color w:val="000000"/>
                <w:szCs w:val="21"/>
              </w:rPr>
            </w:pPr>
          </w:p>
        </w:tc>
        <w:tc>
          <w:tcPr>
            <w:tcW w:w="4567" w:type="dxa"/>
            <w:gridSpan w:val="5"/>
          </w:tcPr>
          <w:p>
            <w:pPr>
              <w:jc w:val="cente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3" w:hRule="atLeast"/>
        </w:trPr>
        <w:tc>
          <w:tcPr>
            <w:tcW w:w="1701" w:type="dxa"/>
            <w:vMerge w:val="restart"/>
            <w:vAlign w:val="center"/>
          </w:tcPr>
          <w:p>
            <w:pPr>
              <w:jc w:val="center"/>
              <w:rPr>
                <w:color w:val="000000"/>
                <w:szCs w:val="21"/>
              </w:rPr>
            </w:pPr>
            <w:r>
              <w:rPr>
                <w:rFonts w:hint="eastAsia"/>
                <w:color w:val="000000"/>
                <w:szCs w:val="21"/>
              </w:rPr>
              <w:t>责任编辑</w:t>
            </w:r>
          </w:p>
        </w:tc>
        <w:tc>
          <w:tcPr>
            <w:tcW w:w="1179" w:type="dxa"/>
          </w:tcPr>
          <w:p>
            <w:pPr>
              <w:rPr>
                <w:color w:val="000000"/>
                <w:szCs w:val="21"/>
              </w:rPr>
            </w:pPr>
          </w:p>
        </w:tc>
        <w:tc>
          <w:tcPr>
            <w:tcW w:w="720" w:type="dxa"/>
            <w:gridSpan w:val="2"/>
          </w:tcPr>
          <w:p>
            <w:pPr>
              <w:rPr>
                <w:color w:val="000000"/>
                <w:szCs w:val="21"/>
              </w:rPr>
            </w:pPr>
          </w:p>
        </w:tc>
        <w:tc>
          <w:tcPr>
            <w:tcW w:w="720" w:type="dxa"/>
            <w:gridSpan w:val="2"/>
          </w:tcPr>
          <w:p>
            <w:pPr>
              <w:rPr>
                <w:color w:val="000000"/>
                <w:szCs w:val="21"/>
              </w:rPr>
            </w:pPr>
          </w:p>
        </w:tc>
        <w:tc>
          <w:tcPr>
            <w:tcW w:w="4567" w:type="dxa"/>
            <w:gridSpan w:val="5"/>
          </w:tcPr>
          <w:p>
            <w:pP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9" w:hRule="atLeast"/>
        </w:trPr>
        <w:tc>
          <w:tcPr>
            <w:tcW w:w="1701" w:type="dxa"/>
            <w:vMerge w:val="continue"/>
            <w:vAlign w:val="center"/>
          </w:tcPr>
          <w:p>
            <w:pPr>
              <w:jc w:val="center"/>
              <w:rPr>
                <w:color w:val="000000"/>
                <w:szCs w:val="21"/>
              </w:rPr>
            </w:pPr>
          </w:p>
        </w:tc>
        <w:tc>
          <w:tcPr>
            <w:tcW w:w="1179" w:type="dxa"/>
          </w:tcPr>
          <w:p>
            <w:pPr>
              <w:rPr>
                <w:color w:val="000000"/>
                <w:szCs w:val="21"/>
              </w:rPr>
            </w:pPr>
          </w:p>
        </w:tc>
        <w:tc>
          <w:tcPr>
            <w:tcW w:w="720" w:type="dxa"/>
            <w:gridSpan w:val="2"/>
          </w:tcPr>
          <w:p>
            <w:pPr>
              <w:rPr>
                <w:color w:val="000000"/>
                <w:szCs w:val="21"/>
              </w:rPr>
            </w:pPr>
          </w:p>
        </w:tc>
        <w:tc>
          <w:tcPr>
            <w:tcW w:w="720" w:type="dxa"/>
            <w:gridSpan w:val="2"/>
          </w:tcPr>
          <w:p>
            <w:pPr>
              <w:rPr>
                <w:color w:val="000000"/>
                <w:szCs w:val="21"/>
              </w:rPr>
            </w:pPr>
          </w:p>
        </w:tc>
        <w:tc>
          <w:tcPr>
            <w:tcW w:w="4567" w:type="dxa"/>
            <w:gridSpan w:val="5"/>
          </w:tcPr>
          <w:p>
            <w:pP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4" w:hRule="atLeast"/>
        </w:trPr>
        <w:tc>
          <w:tcPr>
            <w:tcW w:w="8887" w:type="dxa"/>
            <w:gridSpan w:val="11"/>
          </w:tcPr>
          <w:p>
            <w:pPr>
              <w:rPr>
                <w:color w:val="000000"/>
                <w:szCs w:val="21"/>
              </w:rPr>
            </w:pPr>
            <w:r>
              <w:rPr>
                <w:rFonts w:hint="eastAsia"/>
                <w:color w:val="000000"/>
                <w:szCs w:val="21"/>
              </w:rPr>
              <w:t>主管部门意见：</w:t>
            </w:r>
          </w:p>
          <w:p>
            <w:pPr>
              <w:rPr>
                <w:color w:val="000000"/>
                <w:szCs w:val="21"/>
              </w:rPr>
            </w:pPr>
          </w:p>
          <w:p>
            <w:pPr>
              <w:ind w:firstLine="6720" w:firstLineChars="3200"/>
              <w:rPr>
                <w:color w:val="000000"/>
                <w:szCs w:val="21"/>
              </w:rPr>
            </w:pPr>
          </w:p>
          <w:p>
            <w:pPr>
              <w:ind w:firstLine="6720" w:firstLineChars="3200"/>
              <w:rPr>
                <w:color w:val="000000"/>
                <w:szCs w:val="21"/>
              </w:rPr>
            </w:pPr>
            <w:r>
              <w:rPr>
                <w:rFonts w:hint="eastAsia"/>
                <w:color w:val="000000"/>
                <w:szCs w:val="21"/>
              </w:rPr>
              <w:t>主管部门盖章</w:t>
            </w:r>
          </w:p>
          <w:p>
            <w:pPr>
              <w:ind w:firstLine="6720" w:firstLineChars="3200"/>
              <w:rPr>
                <w:color w:val="000000"/>
              </w:rPr>
            </w:pPr>
            <w:r>
              <w:rPr>
                <w:rFonts w:hint="eastAsia"/>
                <w:color w:val="000000"/>
                <w:szCs w:val="21"/>
              </w:rPr>
              <w:t xml:space="preserve">年    月    日  </w:t>
            </w:r>
          </w:p>
        </w:tc>
      </w:tr>
    </w:tbl>
    <w:p>
      <w:pPr>
        <w:tabs>
          <w:tab w:val="left" w:pos="5455"/>
        </w:tabs>
        <w:rPr>
          <w:rFonts w:eastAsia="黑体"/>
          <w:color w:val="000000"/>
          <w:sz w:val="32"/>
          <w:szCs w:val="32"/>
        </w:rPr>
      </w:pPr>
      <w:r>
        <w:rPr>
          <w:rFonts w:eastAsia="仿宋_GB2312"/>
          <w:color w:val="000000"/>
          <w:sz w:val="32"/>
          <w:szCs w:val="32"/>
        </w:rPr>
        <w:br w:type="page"/>
      </w:r>
      <w:r>
        <w:rPr>
          <w:rFonts w:hint="eastAsia" w:eastAsia="仿宋_GB2312"/>
          <w:color w:val="000000"/>
          <w:sz w:val="32"/>
          <w:szCs w:val="32"/>
        </w:rPr>
        <w:t>附件3：</w:t>
      </w:r>
    </w:p>
    <w:p>
      <w:pPr>
        <w:tabs>
          <w:tab w:val="left" w:pos="5455"/>
        </w:tabs>
        <w:ind w:left="800" w:hanging="800" w:hangingChars="250"/>
        <w:rPr>
          <w:rFonts w:eastAsia="黑体"/>
          <w:color w:val="000000"/>
          <w:sz w:val="32"/>
          <w:szCs w:val="32"/>
        </w:rPr>
      </w:pPr>
    </w:p>
    <w:p>
      <w:pPr>
        <w:tabs>
          <w:tab w:val="left" w:pos="5455"/>
        </w:tabs>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出版单位推荐参评作品数量分配表</w:t>
      </w:r>
    </w:p>
    <w:p>
      <w:pPr>
        <w:tabs>
          <w:tab w:val="left" w:pos="5455"/>
        </w:tabs>
        <w:rPr>
          <w:rFonts w:ascii="宋体" w:hAnsi="宋体"/>
          <w:color w:val="000000"/>
          <w:sz w:val="36"/>
          <w:szCs w:val="36"/>
        </w:rPr>
      </w:pPr>
    </w:p>
    <w:tbl>
      <w:tblPr>
        <w:tblStyle w:val="4"/>
        <w:tblW w:w="8722"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412"/>
        <w:gridCol w:w="1485"/>
        <w:gridCol w:w="2370"/>
        <w:gridCol w:w="14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2" w:hRule="atLeast"/>
        </w:trPr>
        <w:tc>
          <w:tcPr>
            <w:tcW w:w="3412" w:type="dxa"/>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单位名称</w:t>
            </w:r>
          </w:p>
        </w:tc>
        <w:tc>
          <w:tcPr>
            <w:tcW w:w="1485" w:type="dxa"/>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推荐数量</w:t>
            </w:r>
          </w:p>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（种、篇、部）</w:t>
            </w:r>
          </w:p>
        </w:tc>
        <w:tc>
          <w:tcPr>
            <w:tcW w:w="2370" w:type="dxa"/>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单位名称</w:t>
            </w:r>
          </w:p>
        </w:tc>
        <w:tc>
          <w:tcPr>
            <w:tcW w:w="1455" w:type="dxa"/>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推荐数量</w:t>
            </w:r>
          </w:p>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（种、篇、部）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江苏凤凰科学技术出版社有限公司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3</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南京出版社有限公司</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江苏人民出版社有限公司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古吴轩出版社有限公司</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江苏凤凰少年儿童出版社有限公司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广陵出版社有限公司</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江苏凤凰教育出版社有限公司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新华日报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江苏凤凰文艺出版社有限公司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扬子晚报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江苏凤凰美术出版社有限公司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现代快报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江苏译林出版社有限公司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南京晨报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江苏经济报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江苏凤凰电子音像出版社有限公司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江苏法制报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江苏凤凰数字传媒有限公司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江苏科技报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南京大学出版社有限公司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江苏农业科技报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东南大学出版社有限公司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江苏工人报</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河海大学出版社有限公司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科学大众杂志社</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中国矿业大学出版社有限公司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祝您健康杂志社</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苏州大学出版社有限公司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未来科学家编辑部</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南京师范大学出版社有限公司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江苏环境杂志社</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412"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江苏大学出版社有限公司</w:t>
            </w:r>
          </w:p>
        </w:tc>
        <w:tc>
          <w:tcPr>
            <w:tcW w:w="148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2370" w:type="dxa"/>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科学养鱼杂志社</w:t>
            </w:r>
          </w:p>
        </w:tc>
        <w:tc>
          <w:tcPr>
            <w:tcW w:w="1455"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2</w:t>
            </w:r>
          </w:p>
        </w:tc>
      </w:tr>
    </w:tbl>
    <w:p>
      <w:pPr>
        <w:tabs>
          <w:tab w:val="left" w:pos="5455"/>
        </w:tabs>
        <w:rPr>
          <w:rFonts w:eastAsia="仿宋_GB2312"/>
          <w:color w:val="000000"/>
          <w:sz w:val="32"/>
          <w:szCs w:val="32"/>
        </w:rPr>
      </w:pPr>
      <w:r>
        <w:rPr>
          <w:rFonts w:eastAsia="仿宋_GB2312"/>
          <w:color w:val="000000"/>
          <w:sz w:val="32"/>
          <w:szCs w:val="32"/>
        </w:rPr>
        <w:br w:type="page"/>
      </w:r>
      <w:r>
        <w:rPr>
          <w:rFonts w:hint="eastAsia" w:eastAsia="仿宋_GB2312"/>
          <w:color w:val="000000"/>
          <w:sz w:val="32"/>
          <w:szCs w:val="32"/>
        </w:rPr>
        <w:t>附件4：</w:t>
      </w:r>
    </w:p>
    <w:p>
      <w:pPr>
        <w:tabs>
          <w:tab w:val="left" w:pos="5455"/>
        </w:tabs>
        <w:rPr>
          <w:rFonts w:eastAsia="仿宋_GB2312"/>
          <w:color w:val="000000"/>
          <w:sz w:val="32"/>
          <w:szCs w:val="32"/>
        </w:rPr>
      </w:pPr>
    </w:p>
    <w:p>
      <w:pPr>
        <w:tabs>
          <w:tab w:val="left" w:pos="5455"/>
        </w:tabs>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设区市推荐参评作品数量分配表</w:t>
      </w:r>
    </w:p>
    <w:p>
      <w:pPr>
        <w:tabs>
          <w:tab w:val="left" w:pos="5455"/>
        </w:tabs>
        <w:rPr>
          <w:rFonts w:eastAsia="仿宋_GB2312"/>
          <w:color w:val="000000"/>
          <w:sz w:val="32"/>
          <w:szCs w:val="32"/>
        </w:rPr>
      </w:pPr>
    </w:p>
    <w:tbl>
      <w:tblPr>
        <w:tblStyle w:val="4"/>
        <w:tblW w:w="850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0"/>
        <w:gridCol w:w="1449"/>
        <w:gridCol w:w="1449"/>
        <w:gridCol w:w="1449"/>
        <w:gridCol w:w="1449"/>
        <w:gridCol w:w="14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atLeast"/>
        </w:trPr>
        <w:tc>
          <w:tcPr>
            <w:tcW w:w="1260" w:type="dxa"/>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单 位</w:t>
            </w:r>
          </w:p>
        </w:tc>
        <w:tc>
          <w:tcPr>
            <w:tcW w:w="1449"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科普图书</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（种）</w:t>
            </w:r>
          </w:p>
        </w:tc>
        <w:tc>
          <w:tcPr>
            <w:tcW w:w="1449"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科普报纸</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（篇）</w:t>
            </w:r>
          </w:p>
        </w:tc>
        <w:tc>
          <w:tcPr>
            <w:tcW w:w="1449"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科普期刊</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（篇）</w:t>
            </w:r>
          </w:p>
        </w:tc>
        <w:tc>
          <w:tcPr>
            <w:tcW w:w="1449"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科普影视</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（部）</w:t>
            </w:r>
          </w:p>
        </w:tc>
        <w:tc>
          <w:tcPr>
            <w:tcW w:w="1449"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新媒体</w:t>
            </w:r>
          </w:p>
          <w:p>
            <w:pPr>
              <w:widowControl/>
              <w:ind w:firstLine="240" w:firstLineChars="100"/>
              <w:rPr>
                <w:rFonts w:ascii="黑体" w:hAnsi="宋体" w:eastAsia="黑体" w:cs="宋体"/>
                <w:color w:val="000000"/>
                <w:kern w:val="0"/>
                <w:sz w:val="24"/>
              </w:rPr>
            </w:pPr>
            <w:r>
              <w:rPr>
                <w:rFonts w:hint="eastAsia" w:ascii="黑体" w:hAnsi="宋体" w:eastAsia="黑体" w:cs="宋体"/>
                <w:color w:val="000000"/>
                <w:kern w:val="0"/>
                <w:sz w:val="24"/>
              </w:rPr>
              <w:t>（篇)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南京市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无锡市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徐州市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常州市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苏州市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南通市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连云港市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淮安市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盐城市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扬州市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镇江市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泰州市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2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宿迁市</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4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bl>
    <w:p>
      <w:pPr>
        <w:rPr>
          <w:color w:val="000000"/>
        </w:rPr>
      </w:pPr>
    </w:p>
    <w:p>
      <w:pPr>
        <w:rPr>
          <w:rFonts w:eastAsia="仿宋_GB2312"/>
          <w:color w:val="000000"/>
          <w:sz w:val="32"/>
          <w:szCs w:val="32"/>
        </w:rPr>
      </w:pPr>
    </w:p>
    <w:p>
      <w:pPr>
        <w:rPr>
          <w:rFonts w:eastAsia="仿宋_GB2312"/>
          <w:color w:val="000000"/>
          <w:sz w:val="32"/>
          <w:szCs w:val="32"/>
        </w:rPr>
      </w:pPr>
      <w:r>
        <w:rPr>
          <w:rFonts w:eastAsia="仿宋_GB2312"/>
          <w:color w:val="000000"/>
          <w:sz w:val="32"/>
          <w:szCs w:val="32"/>
        </w:rPr>
        <w:br w:type="page"/>
      </w:r>
      <w:r>
        <w:rPr>
          <w:rFonts w:hint="eastAsia" w:eastAsia="仿宋_GB2312"/>
          <w:color w:val="000000"/>
          <w:sz w:val="32"/>
          <w:szCs w:val="32"/>
        </w:rPr>
        <w:t>附件5：</w:t>
      </w:r>
    </w:p>
    <w:p>
      <w:pPr>
        <w:rPr>
          <w:rFonts w:eastAsia="仿宋_GB2312"/>
          <w:color w:val="000000"/>
          <w:sz w:val="32"/>
          <w:szCs w:val="32"/>
        </w:rPr>
      </w:pPr>
    </w:p>
    <w:p>
      <w:pPr>
        <w:tabs>
          <w:tab w:val="left" w:pos="5455"/>
        </w:tabs>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设区市科普作协推荐参评作品数量分配表</w:t>
      </w:r>
    </w:p>
    <w:p>
      <w:pPr>
        <w:rPr>
          <w:rFonts w:eastAsia="仿宋_GB2312"/>
          <w:color w:val="000000"/>
          <w:sz w:val="32"/>
          <w:szCs w:val="32"/>
        </w:rPr>
      </w:pPr>
    </w:p>
    <w:tbl>
      <w:tblPr>
        <w:tblStyle w:val="4"/>
        <w:tblW w:w="850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0"/>
        <w:gridCol w:w="1413"/>
        <w:gridCol w:w="1413"/>
        <w:gridCol w:w="1413"/>
        <w:gridCol w:w="1413"/>
        <w:gridCol w:w="14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trPr>
        <w:tc>
          <w:tcPr>
            <w:tcW w:w="1440" w:type="dxa"/>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单 位</w:t>
            </w:r>
          </w:p>
        </w:tc>
        <w:tc>
          <w:tcPr>
            <w:tcW w:w="1413"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科普图书（种）</w:t>
            </w:r>
          </w:p>
        </w:tc>
        <w:tc>
          <w:tcPr>
            <w:tcW w:w="1413"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科普报纸</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（篇）</w:t>
            </w:r>
          </w:p>
        </w:tc>
        <w:tc>
          <w:tcPr>
            <w:tcW w:w="1413"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科普期刊</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（篇）</w:t>
            </w:r>
          </w:p>
        </w:tc>
        <w:tc>
          <w:tcPr>
            <w:tcW w:w="1413"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科普影视</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（部）</w:t>
            </w:r>
          </w:p>
        </w:tc>
        <w:tc>
          <w:tcPr>
            <w:tcW w:w="1413"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新媒体</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1" w:hRule="atLeast"/>
        </w:trPr>
        <w:tc>
          <w:tcPr>
            <w:tcW w:w="144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南京市</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1" w:hRule="atLeast"/>
        </w:trPr>
        <w:tc>
          <w:tcPr>
            <w:tcW w:w="144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无锡市</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1" w:hRule="atLeast"/>
        </w:trPr>
        <w:tc>
          <w:tcPr>
            <w:tcW w:w="144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常州市</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1" w:hRule="atLeast"/>
        </w:trPr>
        <w:tc>
          <w:tcPr>
            <w:tcW w:w="144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苏州市</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1" w:hRule="atLeast"/>
        </w:trPr>
        <w:tc>
          <w:tcPr>
            <w:tcW w:w="144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泰州市</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4" w:hRule="atLeast"/>
        </w:trPr>
        <w:tc>
          <w:tcPr>
            <w:tcW w:w="144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镇江市</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41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bl>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spacing w:line="240" w:lineRule="exact"/>
        <w:jc w:val="left"/>
        <w:rPr>
          <w:rFonts w:ascii="仿宋_GB2312" w:hAnsi="宋体" w:eastAsia="仿宋_GB2312"/>
          <w:color w:val="000000"/>
          <w:sz w:val="18"/>
          <w:szCs w:val="18"/>
        </w:rPr>
      </w:pPr>
    </w:p>
    <w:p>
      <w:pPr>
        <w:pStyle w:val="8"/>
        <w:spacing w:line="578" w:lineRule="exact"/>
        <w:ind w:firstLine="0" w:firstLineChars="0"/>
        <w:rPr>
          <w:rStyle w:val="9"/>
          <w:sz w:val="18"/>
          <w:szCs w:val="18"/>
        </w:rPr>
      </w:pPr>
      <w:r>
        <w:pict>
          <v:line id="直接连接符 3" o:spid="_x0000_s1030" o:spt="20" style="position:absolute;left:0pt;margin-left:-0.15pt;margin-top:29.1pt;height:0pt;width:430.5pt;z-index:1024;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WLloE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v:path arrowok="t"/>
            <v:fill focussize="0,0"/>
            <v:stroke weight="1.5pt"/>
            <v:imagedata o:title=""/>
            <o:lock v:ext="edit"/>
          </v:line>
        </w:pict>
      </w:r>
    </w:p>
    <w:p>
      <w:pPr>
        <w:spacing w:line="578" w:lineRule="exact"/>
        <w:jc w:val="center"/>
        <w:rPr>
          <w:rFonts w:ascii="仿宋_GB2312" w:eastAsia="仿宋_GB2312"/>
          <w:color w:val="000000"/>
          <w:sz w:val="32"/>
          <w:szCs w:val="32"/>
        </w:rPr>
      </w:pPr>
      <w:r>
        <w:pict>
          <v:line id="直接连接符 4" o:spid="_x0000_s1031" o:spt="20" style="position:absolute;left:0pt;margin-left:-0.9pt;margin-top:34.95pt;height:0pt;width:430.5pt;z-index:1024;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6yKgc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v:path arrowok="t"/>
            <v:fill focussize="0,0"/>
            <v:stroke weight="1.5pt"/>
            <v:imagedata o:title=""/>
            <o:lock v:ext="edit"/>
          </v:line>
        </w:pict>
      </w:r>
      <w:r>
        <w:rPr>
          <w:rFonts w:hint="eastAsia" w:eastAsia="仿宋_GB2312"/>
          <w:sz w:val="30"/>
          <w:szCs w:val="30"/>
        </w:rPr>
        <w:t>江苏省科协办公室</w:t>
      </w:r>
      <w:r>
        <w:rPr>
          <w:rFonts w:eastAsia="仿宋_GB2312"/>
          <w:sz w:val="30"/>
          <w:szCs w:val="30"/>
        </w:rPr>
        <w:t xml:space="preserve">              2019</w:t>
      </w:r>
      <w:r>
        <w:rPr>
          <w:rFonts w:hint="eastAsia" w:eastAsia="仿宋_GB2312"/>
          <w:sz w:val="30"/>
          <w:szCs w:val="30"/>
        </w:rPr>
        <w:t>年</w:t>
      </w:r>
      <w:r>
        <w:rPr>
          <w:rFonts w:eastAsia="仿宋_GB2312"/>
          <w:sz w:val="30"/>
          <w:szCs w:val="30"/>
        </w:rPr>
        <w:t>3</w:t>
      </w:r>
      <w:r>
        <w:rPr>
          <w:rFonts w:hint="eastAsia" w:eastAsia="仿宋_GB2312"/>
          <w:sz w:val="30"/>
          <w:szCs w:val="30"/>
        </w:rPr>
        <w:t>月20日印发</w:t>
      </w:r>
    </w:p>
    <w:sectPr>
      <w:footerReference r:id="rId3" w:type="default"/>
      <w:pgSz w:w="11906" w:h="16838"/>
      <w:pgMar w:top="1418" w:right="1701" w:bottom="158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37EC0E-DC5E-487F-B8FA-D917E3D62D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C672138-7853-424F-8D54-91B96D2A3347}"/>
  </w:font>
  <w:font w:name="仿宋_GB2312">
    <w:altName w:val="仿宋"/>
    <w:panose1 w:val="02010609030101010101"/>
    <w:charset w:val="86"/>
    <w:family w:val="modern"/>
    <w:pitch w:val="default"/>
    <w:sig w:usb0="00000000" w:usb1="00000000" w:usb2="00000010" w:usb3="00000000" w:csb0="00040000" w:csb1="00000000"/>
    <w:embedRegular r:id="rId3" w:fontKey="{0748D75C-22C7-49AF-AAF1-48F83A130319}"/>
  </w:font>
  <w:font w:name="楷体_GB2312">
    <w:altName w:val="楷体"/>
    <w:panose1 w:val="02010609030101010101"/>
    <w:charset w:val="86"/>
    <w:family w:val="modern"/>
    <w:pitch w:val="default"/>
    <w:sig w:usb0="00000000" w:usb1="00000000" w:usb2="00000010" w:usb3="00000000" w:csb0="00040000" w:csb1="00000000"/>
    <w:embedRegular r:id="rId4" w:fontKey="{78A4E1D7-721F-427B-ACC3-898DBA187088}"/>
  </w:font>
  <w:font w:name="仿宋">
    <w:panose1 w:val="02010609060101010101"/>
    <w:charset w:val="86"/>
    <w:family w:val="modern"/>
    <w:pitch w:val="default"/>
    <w:sig w:usb0="800002BF" w:usb1="38CF7CFA" w:usb2="00000016" w:usb3="00000000" w:csb0="00040001" w:csb1="00000000"/>
    <w:embedRegular r:id="rId5" w:fontKey="{7F3CD578-5518-45CF-8A30-5A08B7A04C73}"/>
  </w:font>
  <w:font w:name="楷体">
    <w:panose1 w:val="02010609060101010101"/>
    <w:charset w:val="86"/>
    <w:family w:val="modern"/>
    <w:pitch w:val="default"/>
    <w:sig w:usb0="800002BF" w:usb1="38CF7CFA" w:usb2="00000016" w:usb3="00000000" w:csb0="00040001" w:csb1="00000000"/>
    <w:embedRegular r:id="rId6" w:fontKey="{027C34B6-0DFE-43AE-995E-C710322B3C4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D2336"/>
    <w:multiLevelType w:val="singleLevel"/>
    <w:tmpl w:val="FC0D23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57"/>
    <w:rsid w:val="000D34AB"/>
    <w:rsid w:val="00194A73"/>
    <w:rsid w:val="003D24E7"/>
    <w:rsid w:val="00424A36"/>
    <w:rsid w:val="00576933"/>
    <w:rsid w:val="00591B18"/>
    <w:rsid w:val="006F2C05"/>
    <w:rsid w:val="007561E4"/>
    <w:rsid w:val="008A0957"/>
    <w:rsid w:val="00CB25FA"/>
    <w:rsid w:val="00CF0393"/>
    <w:rsid w:val="00CF2CD2"/>
    <w:rsid w:val="00D70819"/>
    <w:rsid w:val="00E9292E"/>
    <w:rsid w:val="00FC1909"/>
    <w:rsid w:val="54D0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99"/>
    <w:rPr>
      <w:kern w:val="2"/>
      <w:sz w:val="18"/>
      <w:szCs w:val="18"/>
    </w:rPr>
  </w:style>
  <w:style w:type="paragraph" w:customStyle="1" w:styleId="8">
    <w:name w:val="列出段落11"/>
    <w:basedOn w:val="1"/>
    <w:qFormat/>
    <w:uiPriority w:val="99"/>
    <w:pPr>
      <w:spacing w:line="360" w:lineRule="auto"/>
      <w:ind w:firstLine="420" w:firstLineChars="200"/>
    </w:pPr>
    <w:rPr>
      <w:rFonts w:ascii="Calibri" w:hAnsi="Calibri"/>
      <w:szCs w:val="22"/>
    </w:rPr>
  </w:style>
  <w:style w:type="character" w:customStyle="1" w:styleId="9">
    <w:name w:val="hei141"/>
    <w:qFormat/>
    <w:uiPriority w:val="0"/>
    <w:rPr>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江苏省科协</Company>
  <Pages>1</Pages>
  <Words>489</Words>
  <Characters>2790</Characters>
  <Lines>23</Lines>
  <Paragraphs>6</Paragraphs>
  <TotalTime>9</TotalTime>
  <ScaleCrop>false</ScaleCrop>
  <LinksUpToDate>false</LinksUpToDate>
  <CharactersWithSpaces>3273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2019-03-20T07:58:00Z</dcterms:created>
  <dc:creator>张颖</dc:creator>
  <cp:lastModifiedBy>丽华</cp:lastModifiedBy>
  <cp:lastPrinted>2019-04-02T07:45:00Z</cp:lastPrinted>
  <dcterms:modified xsi:type="dcterms:W3CDTF">2019-04-03T04:38:21Z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