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spacing w:line="56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lang w:val="en-US" w:eastAsia="zh-CN"/>
        </w:rPr>
        <w:t>江苏</w:t>
      </w:r>
      <w:r>
        <w:rPr>
          <w:rFonts w:hint="eastAsia" w:ascii="华文中宋" w:hAnsi="华文中宋" w:eastAsia="华文中宋"/>
          <w:b/>
          <w:sz w:val="36"/>
          <w:szCs w:val="36"/>
        </w:rPr>
        <w:t>省</w:t>
      </w:r>
      <w:r>
        <w:rPr>
          <w:rFonts w:hint="eastAsia" w:ascii="华文中宋" w:hAnsi="华文中宋" w:eastAsia="华文中宋"/>
          <w:b/>
          <w:sz w:val="36"/>
          <w:szCs w:val="36"/>
          <w:lang w:val="en-US" w:eastAsia="zh-CN"/>
        </w:rPr>
        <w:t>高校</w:t>
      </w:r>
      <w:r>
        <w:rPr>
          <w:rFonts w:hint="eastAsia" w:ascii="华文中宋" w:hAnsi="华文中宋" w:eastAsia="华文中宋"/>
          <w:b/>
          <w:sz w:val="36"/>
          <w:szCs w:val="36"/>
        </w:rPr>
        <w:t>心理服务</w:t>
      </w:r>
      <w:r>
        <w:rPr>
          <w:rFonts w:hint="eastAsia" w:ascii="华文中宋" w:hAnsi="华文中宋" w:eastAsia="华文中宋"/>
          <w:b/>
          <w:sz w:val="36"/>
          <w:szCs w:val="36"/>
          <w:lang w:val="en-US" w:eastAsia="zh-CN"/>
        </w:rPr>
        <w:t>体系建设</w:t>
      </w:r>
      <w:r>
        <w:rPr>
          <w:rFonts w:hint="eastAsia" w:ascii="华文中宋" w:hAnsi="华文中宋" w:eastAsia="华文中宋"/>
          <w:b/>
          <w:sz w:val="36"/>
          <w:szCs w:val="36"/>
        </w:rPr>
        <w:t>先进工作者评选方案</w:t>
      </w:r>
    </w:p>
    <w:p>
      <w:pPr>
        <w:spacing w:line="560" w:lineRule="exact"/>
        <w:jc w:val="left"/>
        <w:rPr>
          <w:rFonts w:ascii="黑体" w:hAnsi="黑体" w:eastAsia="黑体"/>
          <w:bCs/>
          <w:sz w:val="32"/>
          <w:szCs w:val="32"/>
        </w:rPr>
      </w:pPr>
    </w:p>
    <w:p>
      <w:pPr>
        <w:spacing w:line="540" w:lineRule="exact"/>
        <w:jc w:val="left"/>
        <w:rPr>
          <w:rFonts w:ascii="黑体" w:hAnsi="黑体" w:eastAsia="黑体"/>
          <w:sz w:val="32"/>
          <w:szCs w:val="32"/>
        </w:rPr>
      </w:pPr>
      <w:r>
        <w:rPr>
          <w:rFonts w:hint="eastAsia" w:ascii="黑体" w:hAnsi="黑体" w:eastAsia="黑体"/>
          <w:sz w:val="32"/>
          <w:szCs w:val="32"/>
        </w:rPr>
        <w:t>一、评选内容及标准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参评对象：专职大学生心理健康教育教师。</w:t>
      </w:r>
      <w:r>
        <w:rPr>
          <w:rFonts w:hint="eastAsia" w:ascii="仿宋" w:hAnsi="仿宋" w:eastAsia="仿宋"/>
          <w:sz w:val="32"/>
          <w:szCs w:val="32"/>
          <w:lang w:val="en-US" w:eastAsia="zh-CN"/>
        </w:rPr>
        <w:t>奖项设置为</w:t>
      </w:r>
      <w:r>
        <w:rPr>
          <w:rFonts w:hint="eastAsia" w:ascii="仿宋" w:hAnsi="仿宋" w:eastAsia="仿宋"/>
          <w:sz w:val="32"/>
          <w:szCs w:val="32"/>
        </w:rPr>
        <w:t>优秀工作者、突出</w:t>
      </w:r>
      <w:r>
        <w:rPr>
          <w:rFonts w:hint="eastAsia" w:ascii="仿宋" w:hAnsi="仿宋" w:eastAsia="仿宋"/>
          <w:sz w:val="32"/>
          <w:szCs w:val="32"/>
          <w:lang w:val="en-US" w:eastAsia="zh-CN"/>
        </w:rPr>
        <w:t>奉</w:t>
      </w:r>
      <w:r>
        <w:rPr>
          <w:rFonts w:hint="eastAsia" w:ascii="仿宋" w:hAnsi="仿宋" w:eastAsia="仿宋"/>
          <w:sz w:val="32"/>
          <w:szCs w:val="32"/>
        </w:rPr>
        <w:t>献奖和</w:t>
      </w:r>
      <w:r>
        <w:rPr>
          <w:rFonts w:hint="eastAsia" w:ascii="仿宋" w:hAnsi="仿宋" w:eastAsia="仿宋"/>
          <w:sz w:val="32"/>
          <w:szCs w:val="32"/>
          <w:lang w:val="en-US" w:eastAsia="zh-CN"/>
        </w:rPr>
        <w:t>杰出贡献</w:t>
      </w:r>
      <w:r>
        <w:rPr>
          <w:rFonts w:hint="eastAsia" w:ascii="仿宋" w:hAnsi="仿宋" w:eastAsia="仿宋"/>
          <w:sz w:val="32"/>
          <w:szCs w:val="32"/>
        </w:rPr>
        <w:t>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优秀工作者：在高校专职从事心理健康教育工作五年（含）以上，对所在学校心理健康教育工作做出重要贡献的个人。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突出</w:t>
      </w:r>
      <w:r>
        <w:rPr>
          <w:rFonts w:hint="eastAsia" w:ascii="仿宋" w:hAnsi="仿宋" w:eastAsia="仿宋"/>
          <w:sz w:val="32"/>
          <w:szCs w:val="32"/>
          <w:lang w:val="en-US" w:eastAsia="zh-CN"/>
        </w:rPr>
        <w:t>奉</w:t>
      </w:r>
      <w:r>
        <w:rPr>
          <w:rFonts w:hint="eastAsia" w:ascii="仿宋" w:hAnsi="仿宋" w:eastAsia="仿宋"/>
          <w:sz w:val="32"/>
          <w:szCs w:val="32"/>
        </w:rPr>
        <w:t>献奖：在高校心理健康教育岗位工作十五年（含）以上，对全省大学生心理健康教育做出</w:t>
      </w:r>
      <w:r>
        <w:rPr>
          <w:rFonts w:hint="eastAsia" w:ascii="仿宋" w:hAnsi="仿宋" w:eastAsia="仿宋"/>
          <w:sz w:val="32"/>
          <w:szCs w:val="32"/>
          <w:lang w:val="en-US" w:eastAsia="zh-CN"/>
        </w:rPr>
        <w:t>奉</w:t>
      </w:r>
      <w:r>
        <w:rPr>
          <w:rFonts w:hint="eastAsia" w:ascii="仿宋" w:hAnsi="仿宋" w:eastAsia="仿宋"/>
          <w:sz w:val="32"/>
          <w:szCs w:val="32"/>
        </w:rPr>
        <w:t xml:space="preserve">献的专家学者或一线专兼职心理健康教育教师。 </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杰出贡献</w:t>
      </w:r>
      <w:r>
        <w:rPr>
          <w:rFonts w:hint="eastAsia" w:ascii="仿宋" w:hAnsi="仿宋" w:eastAsia="仿宋"/>
          <w:sz w:val="32"/>
          <w:szCs w:val="32"/>
        </w:rPr>
        <w:t>奖：在高校心理健康教育岗位工作二十年（含）以上，工作业绩特别突出，对推动全省乃至全国大学生心理健康教育工作有突出贡献的专家学者。</w:t>
      </w:r>
    </w:p>
    <w:p>
      <w:pPr>
        <w:spacing w:line="540" w:lineRule="exact"/>
        <w:ind w:firstLine="640" w:firstLineChars="200"/>
        <w:rPr>
          <w:rFonts w:ascii="Times New Roman" w:hAnsi="Times New Roman" w:eastAsia="黑体" w:cs="Times New Roman"/>
          <w:color w:val="141414"/>
          <w:sz w:val="32"/>
          <w:szCs w:val="32"/>
        </w:rPr>
      </w:pPr>
      <w:r>
        <w:rPr>
          <w:rFonts w:hint="eastAsia" w:ascii="Times New Roman" w:hAnsi="Times New Roman" w:eastAsia="黑体" w:cs="Times New Roman"/>
          <w:color w:val="141414"/>
          <w:sz w:val="32"/>
          <w:szCs w:val="32"/>
        </w:rPr>
        <w:t>二、奖项设置</w:t>
      </w:r>
    </w:p>
    <w:p>
      <w:pPr>
        <w:spacing w:line="540" w:lineRule="exact"/>
        <w:ind w:firstLine="640" w:firstLineChars="200"/>
        <w:rPr>
          <w:rFonts w:ascii="Times New Roman" w:hAnsi="Times New Roman" w:eastAsia="仿宋_GB2312" w:cs="Times New Roman"/>
          <w:color w:val="141414"/>
          <w:sz w:val="32"/>
          <w:szCs w:val="32"/>
        </w:rPr>
      </w:pPr>
      <w:r>
        <w:rPr>
          <w:rFonts w:hint="eastAsia" w:ascii="Times New Roman" w:hAnsi="Times New Roman" w:eastAsia="仿宋_GB2312" w:cs="Times New Roman"/>
          <w:color w:val="141414"/>
          <w:sz w:val="32"/>
          <w:szCs w:val="32"/>
          <w:lang w:val="en-US" w:eastAsia="zh-CN"/>
        </w:rPr>
        <w:t>本次评奖，严格根据申报者的实际工作表现进行评选，三类先进个人均不设固定名额</w:t>
      </w:r>
      <w:r>
        <w:rPr>
          <w:rFonts w:hint="eastAsia" w:ascii="Times New Roman" w:hAnsi="Times New Roman" w:eastAsia="仿宋_GB2312" w:cs="Times New Roman"/>
          <w:color w:val="141414"/>
          <w:sz w:val="32"/>
          <w:szCs w:val="32"/>
        </w:rPr>
        <w:t>。</w:t>
      </w:r>
    </w:p>
    <w:p>
      <w:pPr>
        <w:spacing w:line="540" w:lineRule="exact"/>
        <w:ind w:firstLine="640" w:firstLineChars="200"/>
        <w:rPr>
          <w:rFonts w:hint="eastAsia" w:eastAsia="黑体"/>
          <w:color w:val="141414"/>
          <w:sz w:val="32"/>
          <w:szCs w:val="32"/>
          <w:lang w:eastAsia="zh-CN"/>
        </w:rPr>
      </w:pPr>
      <w:r>
        <w:rPr>
          <w:rFonts w:hint="eastAsia" w:ascii="Times New Roman" w:hAnsi="Times New Roman" w:eastAsia="黑体" w:cs="Times New Roman"/>
          <w:color w:val="141414"/>
          <w:sz w:val="32"/>
          <w:szCs w:val="32"/>
        </w:rPr>
        <w:t>三</w:t>
      </w:r>
      <w:r>
        <w:rPr>
          <w:rFonts w:ascii="Times New Roman" w:hAnsi="Times New Roman" w:eastAsia="黑体" w:cs="Times New Roman"/>
          <w:color w:val="141414"/>
          <w:sz w:val="32"/>
          <w:szCs w:val="32"/>
        </w:rPr>
        <w:t>、</w:t>
      </w:r>
      <w:r>
        <w:rPr>
          <w:rFonts w:hint="eastAsia" w:eastAsia="黑体"/>
          <w:color w:val="141414"/>
          <w:sz w:val="32"/>
          <w:szCs w:val="32"/>
        </w:rPr>
        <w:t>申报材料</w:t>
      </w:r>
    </w:p>
    <w:p>
      <w:pPr>
        <w:spacing w:line="540" w:lineRule="exact"/>
        <w:ind w:firstLine="640" w:firstLineChars="200"/>
        <w:rPr>
          <w:rFonts w:ascii="Times New Roman" w:hAnsi="Times New Roman" w:eastAsia="仿宋_GB2312" w:cs="Times New Roman"/>
          <w:color w:val="141414"/>
          <w:sz w:val="32"/>
          <w:szCs w:val="32"/>
        </w:rPr>
      </w:pPr>
      <w:r>
        <w:rPr>
          <w:rFonts w:hint="eastAsia" w:ascii="Times New Roman" w:hAnsi="Times New Roman" w:eastAsia="仿宋_GB2312" w:cs="Times New Roman"/>
          <w:color w:val="141414"/>
          <w:sz w:val="32"/>
          <w:szCs w:val="32"/>
        </w:rPr>
        <w:t>所上报材料需为PDF或WORD格式的电子文档。</w:t>
      </w:r>
    </w:p>
    <w:p>
      <w:pPr>
        <w:pStyle w:val="3"/>
        <w:spacing w:line="540" w:lineRule="exact"/>
        <w:ind w:firstLine="640" w:firstLineChars="200"/>
        <w:rPr>
          <w:rFonts w:hint="eastAsia" w:eastAsia="仿宋_GB2312"/>
          <w:color w:val="141414"/>
          <w:sz w:val="32"/>
          <w:szCs w:val="32"/>
        </w:rPr>
      </w:pPr>
      <w:r>
        <w:rPr>
          <w:rFonts w:hint="eastAsia" w:eastAsia="仿宋_GB2312"/>
          <w:color w:val="141414"/>
          <w:sz w:val="32"/>
          <w:szCs w:val="32"/>
        </w:rPr>
        <w:t>先进个人申报材料包括：</w:t>
      </w:r>
    </w:p>
    <w:p>
      <w:pPr>
        <w:pStyle w:val="3"/>
        <w:spacing w:line="540" w:lineRule="exact"/>
        <w:ind w:firstLine="640" w:firstLineChars="200"/>
        <w:rPr>
          <w:rFonts w:hint="eastAsia" w:eastAsia="仿宋_GB2312"/>
          <w:color w:val="141414"/>
          <w:sz w:val="32"/>
          <w:szCs w:val="32"/>
        </w:rPr>
      </w:pPr>
      <w:r>
        <w:rPr>
          <w:rFonts w:hint="eastAsia" w:eastAsia="仿宋_GB2312"/>
          <w:color w:val="141414"/>
          <w:sz w:val="32"/>
          <w:szCs w:val="32"/>
        </w:rPr>
        <w:t>（1）《“</w:t>
      </w:r>
      <w:r>
        <w:rPr>
          <w:rFonts w:hint="eastAsia" w:ascii="仿宋" w:hAnsi="仿宋" w:eastAsia="仿宋" w:cs="仿宋"/>
          <w:sz w:val="32"/>
          <w:szCs w:val="32"/>
          <w:lang w:val="en-US" w:eastAsia="zh-CN"/>
        </w:rPr>
        <w:t>高校</w:t>
      </w:r>
      <w:r>
        <w:rPr>
          <w:rFonts w:hint="eastAsia" w:ascii="仿宋" w:hAnsi="仿宋" w:eastAsia="仿宋" w:cs="仿宋"/>
          <w:sz w:val="32"/>
          <w:szCs w:val="32"/>
        </w:rPr>
        <w:t>心理服务</w:t>
      </w:r>
      <w:r>
        <w:rPr>
          <w:rFonts w:hint="eastAsia" w:ascii="仿宋" w:hAnsi="仿宋" w:eastAsia="仿宋" w:cs="仿宋"/>
          <w:sz w:val="32"/>
          <w:szCs w:val="32"/>
          <w:lang w:val="en-US" w:eastAsia="zh-CN"/>
        </w:rPr>
        <w:t>体系建设</w:t>
      </w:r>
      <w:r>
        <w:rPr>
          <w:rFonts w:hint="eastAsia" w:ascii="仿宋" w:hAnsi="仿宋" w:eastAsia="仿宋" w:cs="仿宋"/>
          <w:sz w:val="32"/>
          <w:szCs w:val="32"/>
        </w:rPr>
        <w:t>先进工作者</w:t>
      </w:r>
      <w:r>
        <w:rPr>
          <w:rFonts w:hint="eastAsia" w:eastAsia="仿宋_GB2312"/>
          <w:color w:val="141414"/>
          <w:sz w:val="32"/>
          <w:szCs w:val="32"/>
        </w:rPr>
        <w:t>”申报表》（附件）；</w:t>
      </w:r>
    </w:p>
    <w:p>
      <w:pPr>
        <w:pStyle w:val="3"/>
        <w:spacing w:line="540" w:lineRule="exact"/>
        <w:ind w:firstLine="640" w:firstLineChars="200"/>
        <w:rPr>
          <w:rFonts w:eastAsia="仿宋_GB2312"/>
          <w:color w:val="141414"/>
          <w:sz w:val="32"/>
          <w:szCs w:val="32"/>
        </w:rPr>
      </w:pPr>
      <w:r>
        <w:rPr>
          <w:rFonts w:hint="eastAsia" w:eastAsia="仿宋_GB2312"/>
          <w:color w:val="141414"/>
          <w:sz w:val="32"/>
          <w:szCs w:val="32"/>
        </w:rPr>
        <w:t>（2）</w:t>
      </w:r>
      <w:r>
        <w:rPr>
          <w:rFonts w:eastAsia="仿宋_GB2312"/>
          <w:color w:val="141414"/>
          <w:sz w:val="32"/>
          <w:szCs w:val="32"/>
        </w:rPr>
        <w:t>辅证材料：</w:t>
      </w:r>
      <w:r>
        <w:rPr>
          <w:rFonts w:hint="eastAsia" w:eastAsia="仿宋_GB2312"/>
          <w:color w:val="141414"/>
          <w:sz w:val="32"/>
          <w:szCs w:val="32"/>
          <w:lang w:val="en-US" w:eastAsia="zh-CN"/>
        </w:rPr>
        <w:t>如工作事迹、</w:t>
      </w:r>
      <w:r>
        <w:rPr>
          <w:rFonts w:eastAsia="仿宋_GB2312"/>
          <w:color w:val="141414"/>
          <w:sz w:val="32"/>
          <w:szCs w:val="32"/>
        </w:rPr>
        <w:t>新闻报道、</w:t>
      </w:r>
      <w:r>
        <w:rPr>
          <w:rFonts w:hint="eastAsia" w:eastAsia="仿宋_GB2312"/>
          <w:color w:val="141414"/>
          <w:sz w:val="32"/>
          <w:szCs w:val="32"/>
        </w:rPr>
        <w:t>期刊论文、表彰荣誉等</w:t>
      </w:r>
      <w:r>
        <w:rPr>
          <w:rFonts w:eastAsia="仿宋_GB2312"/>
          <w:color w:val="141414"/>
          <w:sz w:val="32"/>
          <w:szCs w:val="32"/>
        </w:rPr>
        <w:t>。</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四、评选程序</w:t>
      </w:r>
    </w:p>
    <w:p>
      <w:pPr>
        <w:pStyle w:val="3"/>
        <w:spacing w:line="540" w:lineRule="exact"/>
        <w:ind w:firstLine="640" w:firstLineChars="200"/>
        <w:rPr>
          <w:rFonts w:eastAsia="仿宋_GB2312"/>
          <w:color w:val="141414"/>
          <w:sz w:val="32"/>
          <w:szCs w:val="32"/>
        </w:rPr>
      </w:pPr>
      <w:r>
        <w:rPr>
          <w:rFonts w:eastAsia="仿宋_GB2312"/>
          <w:color w:val="141414"/>
          <w:sz w:val="32"/>
          <w:szCs w:val="32"/>
        </w:rPr>
        <w:t>1.</w:t>
      </w:r>
      <w:r>
        <w:rPr>
          <w:rFonts w:hint="eastAsia" w:eastAsia="仿宋_GB2312"/>
          <w:color w:val="141414"/>
          <w:sz w:val="32"/>
          <w:szCs w:val="32"/>
        </w:rPr>
        <w:t xml:space="preserve"> </w:t>
      </w:r>
      <w:r>
        <w:rPr>
          <w:rFonts w:eastAsia="仿宋_GB2312"/>
          <w:color w:val="141414"/>
          <w:sz w:val="32"/>
          <w:szCs w:val="32"/>
        </w:rPr>
        <w:t>各高校对本校申报的</w:t>
      </w:r>
      <w:r>
        <w:rPr>
          <w:rFonts w:hint="eastAsia" w:eastAsia="仿宋_GB2312"/>
          <w:color w:val="141414"/>
          <w:sz w:val="32"/>
          <w:szCs w:val="32"/>
          <w:lang w:val="en-US" w:eastAsia="zh-CN"/>
        </w:rPr>
        <w:t>先进工作者</w:t>
      </w:r>
      <w:r>
        <w:rPr>
          <w:rFonts w:eastAsia="仿宋_GB2312"/>
          <w:color w:val="141414"/>
          <w:sz w:val="32"/>
          <w:szCs w:val="32"/>
        </w:rPr>
        <w:t>按要求进行</w:t>
      </w:r>
      <w:r>
        <w:rPr>
          <w:rFonts w:hint="eastAsia" w:eastAsia="仿宋_GB2312"/>
          <w:color w:val="141414"/>
          <w:sz w:val="32"/>
          <w:szCs w:val="32"/>
          <w:lang w:val="en-US" w:eastAsia="zh-CN"/>
        </w:rPr>
        <w:t>评选或</w:t>
      </w:r>
      <w:r>
        <w:rPr>
          <w:rFonts w:hint="eastAsia" w:eastAsia="仿宋_GB2312"/>
          <w:color w:val="141414"/>
          <w:sz w:val="32"/>
          <w:szCs w:val="32"/>
        </w:rPr>
        <w:t>推荐</w:t>
      </w:r>
      <w:r>
        <w:rPr>
          <w:rFonts w:eastAsia="仿宋_GB2312"/>
          <w:color w:val="141414"/>
          <w:sz w:val="32"/>
          <w:szCs w:val="32"/>
        </w:rPr>
        <w:t>，</w:t>
      </w:r>
      <w:r>
        <w:rPr>
          <w:rFonts w:hint="eastAsia" w:eastAsia="仿宋_GB2312"/>
          <w:color w:val="141414"/>
          <w:sz w:val="32"/>
          <w:szCs w:val="32"/>
          <w:lang w:val="en-US" w:eastAsia="zh-CN"/>
        </w:rPr>
        <w:t>每所高校先进个人限报1人，</w:t>
      </w:r>
      <w:r>
        <w:rPr>
          <w:rFonts w:hint="eastAsia" w:eastAsia="仿宋_GB2312"/>
          <w:color w:val="141414"/>
          <w:sz w:val="32"/>
          <w:szCs w:val="32"/>
        </w:rPr>
        <w:t>申报材料经主管校领导签字、加盖学校公章后进行扫描，并于9月30日下午17:00前报送至</w:t>
      </w:r>
      <w:r>
        <w:rPr>
          <w:rFonts w:hint="eastAsia" w:eastAsia="仿宋_GB2312"/>
          <w:color w:val="141414"/>
          <w:sz w:val="32"/>
          <w:szCs w:val="32"/>
          <w:lang w:val="en-US" w:eastAsia="zh-CN"/>
        </w:rPr>
        <w:t>大专委秘书处邮箱jssxlxhdzw@163.com，联系人：曹加平，025-85891985</w:t>
      </w:r>
      <w:r>
        <w:rPr>
          <w:rFonts w:eastAsia="仿宋_GB2312"/>
          <w:color w:val="141414"/>
          <w:sz w:val="32"/>
          <w:szCs w:val="32"/>
        </w:rPr>
        <w:t>。</w:t>
      </w:r>
    </w:p>
    <w:p>
      <w:pPr>
        <w:spacing w:line="540" w:lineRule="exact"/>
        <w:ind w:firstLine="640" w:firstLineChars="200"/>
        <w:rPr>
          <w:rFonts w:ascii="Times New Roman" w:hAnsi="Times New Roman" w:eastAsia="仿宋_GB2312" w:cs="Times New Roman"/>
          <w:color w:val="141414"/>
          <w:sz w:val="32"/>
          <w:szCs w:val="32"/>
        </w:rPr>
      </w:pPr>
      <w:r>
        <w:rPr>
          <w:rFonts w:hint="eastAsia" w:ascii="Times New Roman" w:hAnsi="Times New Roman" w:eastAsia="仿宋_GB2312" w:cs="Times New Roman"/>
          <w:color w:val="141414"/>
          <w:sz w:val="32"/>
          <w:szCs w:val="32"/>
          <w:lang w:val="en-US" w:eastAsia="zh-CN"/>
        </w:rPr>
        <w:t>2</w:t>
      </w:r>
      <w:r>
        <w:rPr>
          <w:rFonts w:hint="eastAsia" w:ascii="Times New Roman" w:hAnsi="Times New Roman" w:eastAsia="仿宋_GB2312" w:cs="Times New Roman"/>
          <w:color w:val="141414"/>
          <w:sz w:val="32"/>
          <w:szCs w:val="32"/>
        </w:rPr>
        <w:t>. 在</w:t>
      </w:r>
      <w:r>
        <w:rPr>
          <w:rFonts w:hint="eastAsia" w:ascii="Times New Roman" w:hAnsi="Times New Roman" w:eastAsia="仿宋_GB2312" w:cs="Times New Roman"/>
          <w:color w:val="141414"/>
          <w:sz w:val="32"/>
          <w:szCs w:val="32"/>
          <w:lang w:val="en-US" w:eastAsia="zh-CN"/>
        </w:rPr>
        <w:t>各高校推荐的</w:t>
      </w:r>
      <w:r>
        <w:rPr>
          <w:rFonts w:hint="eastAsia" w:ascii="Times New Roman" w:hAnsi="Times New Roman" w:eastAsia="仿宋_GB2312" w:cs="Times New Roman"/>
          <w:color w:val="141414"/>
          <w:sz w:val="32"/>
          <w:szCs w:val="32"/>
        </w:rPr>
        <w:t>基础上，</w:t>
      </w:r>
      <w:r>
        <w:rPr>
          <w:rFonts w:hint="eastAsia" w:ascii="Times New Roman" w:hAnsi="Times New Roman" w:eastAsia="仿宋_GB2312" w:cs="Times New Roman"/>
          <w:color w:val="141414"/>
          <w:sz w:val="32"/>
          <w:szCs w:val="32"/>
          <w:lang w:val="en-US" w:eastAsia="zh-CN"/>
        </w:rPr>
        <w:t>江苏省心理学会大学生心理专业委员会</w:t>
      </w:r>
      <w:r>
        <w:rPr>
          <w:rFonts w:hint="eastAsia" w:ascii="Times New Roman" w:hAnsi="Times New Roman" w:eastAsia="仿宋_GB2312" w:cs="Times New Roman"/>
          <w:color w:val="141414"/>
          <w:sz w:val="32"/>
          <w:szCs w:val="32"/>
        </w:rPr>
        <w:t>将组织专家进行评选，</w:t>
      </w:r>
      <w:r>
        <w:rPr>
          <w:rFonts w:hint="eastAsia" w:ascii="Times New Roman" w:hAnsi="Times New Roman" w:eastAsia="仿宋_GB2312" w:cs="Times New Roman"/>
          <w:color w:val="141414"/>
          <w:sz w:val="32"/>
          <w:szCs w:val="32"/>
          <w:lang w:val="en-US" w:eastAsia="zh-CN"/>
        </w:rPr>
        <w:t>进入最终候选名单的要参加年会现场述职，最终</w:t>
      </w:r>
      <w:r>
        <w:rPr>
          <w:rFonts w:hint="eastAsia" w:ascii="Times New Roman" w:hAnsi="Times New Roman" w:eastAsia="仿宋_GB2312" w:cs="Times New Roman"/>
          <w:color w:val="141414"/>
          <w:sz w:val="32"/>
          <w:szCs w:val="32"/>
        </w:rPr>
        <w:t>确定</w:t>
      </w:r>
      <w:r>
        <w:rPr>
          <w:rFonts w:hint="eastAsia" w:ascii="Times New Roman" w:hAnsi="Times New Roman" w:eastAsia="仿宋_GB2312" w:cs="Times New Roman"/>
          <w:color w:val="141414"/>
          <w:sz w:val="32"/>
          <w:szCs w:val="32"/>
          <w:lang w:val="en-US" w:eastAsia="zh-CN"/>
        </w:rPr>
        <w:t>当选名单</w:t>
      </w:r>
      <w:r>
        <w:rPr>
          <w:rFonts w:hint="eastAsia" w:ascii="Times New Roman" w:hAnsi="Times New Roman" w:eastAsia="仿宋_GB2312" w:cs="Times New Roman"/>
          <w:color w:val="141414"/>
          <w:sz w:val="32"/>
          <w:szCs w:val="32"/>
        </w:rPr>
        <w:t>。</w:t>
      </w:r>
    </w:p>
    <w:p>
      <w:pPr>
        <w:spacing w:line="540" w:lineRule="exact"/>
        <w:ind w:firstLine="420"/>
        <w:rPr>
          <w:rFonts w:ascii="仿宋" w:hAnsi="仿宋" w:eastAsia="仿宋"/>
          <w:sz w:val="28"/>
          <w:szCs w:val="28"/>
        </w:rPr>
      </w:pPr>
    </w:p>
    <w:p>
      <w:pPr>
        <w:spacing w:line="540" w:lineRule="exact"/>
        <w:ind w:left="1598" w:leftChars="304" w:hanging="960" w:hangingChars="300"/>
        <w:rPr>
          <w:rFonts w:ascii="Times New Roman" w:hAnsi="Times New Roman" w:eastAsia="仿宋_GB2312" w:cs="Times New Roman"/>
          <w:color w:val="141414"/>
          <w:spacing w:val="-8"/>
          <w:sz w:val="32"/>
          <w:szCs w:val="32"/>
        </w:rPr>
      </w:pPr>
      <w:r>
        <w:rPr>
          <w:rFonts w:hint="eastAsia" w:ascii="Times New Roman" w:hAnsi="Times New Roman" w:eastAsia="仿宋_GB2312" w:cs="Times New Roman"/>
          <w:color w:val="141414"/>
          <w:sz w:val="32"/>
          <w:szCs w:val="32"/>
        </w:rPr>
        <w:t>附件：</w:t>
      </w:r>
      <w:r>
        <w:rPr>
          <w:rFonts w:hint="eastAsia" w:ascii="Times New Roman" w:hAnsi="Times New Roman" w:eastAsia="仿宋_GB2312" w:cs="Times New Roman"/>
          <w:color w:val="141414"/>
          <w:spacing w:val="-8"/>
          <w:sz w:val="32"/>
          <w:szCs w:val="32"/>
        </w:rPr>
        <w:t>“</w:t>
      </w:r>
      <w:r>
        <w:rPr>
          <w:rFonts w:hint="eastAsia" w:ascii="仿宋" w:hAnsi="仿宋" w:eastAsia="仿宋" w:cs="仿宋"/>
          <w:b/>
          <w:sz w:val="32"/>
          <w:szCs w:val="32"/>
          <w:lang w:val="en-US" w:eastAsia="zh-CN"/>
        </w:rPr>
        <w:t>高校</w:t>
      </w:r>
      <w:r>
        <w:rPr>
          <w:rFonts w:hint="eastAsia" w:ascii="仿宋" w:hAnsi="仿宋" w:eastAsia="仿宋" w:cs="仿宋"/>
          <w:b/>
          <w:sz w:val="32"/>
          <w:szCs w:val="32"/>
        </w:rPr>
        <w:t>心理服务</w:t>
      </w:r>
      <w:r>
        <w:rPr>
          <w:rFonts w:hint="eastAsia" w:ascii="仿宋" w:hAnsi="仿宋" w:eastAsia="仿宋" w:cs="仿宋"/>
          <w:b/>
          <w:sz w:val="32"/>
          <w:szCs w:val="32"/>
          <w:lang w:val="en-US" w:eastAsia="zh-CN"/>
        </w:rPr>
        <w:t>体系建设</w:t>
      </w:r>
      <w:r>
        <w:rPr>
          <w:rFonts w:hint="eastAsia" w:ascii="仿宋" w:hAnsi="仿宋" w:eastAsia="仿宋" w:cs="仿宋"/>
          <w:b/>
          <w:sz w:val="32"/>
          <w:szCs w:val="32"/>
        </w:rPr>
        <w:t>先进工作者</w:t>
      </w:r>
      <w:r>
        <w:rPr>
          <w:rFonts w:hint="eastAsia" w:ascii="Times New Roman" w:hAnsi="Times New Roman" w:eastAsia="仿宋_GB2312" w:cs="Times New Roman"/>
          <w:color w:val="141414"/>
          <w:spacing w:val="-8"/>
          <w:sz w:val="32"/>
          <w:szCs w:val="32"/>
        </w:rPr>
        <w:t>”申报表</w:t>
      </w:r>
    </w:p>
    <w:p>
      <w:pPr>
        <w:spacing w:line="540" w:lineRule="exact"/>
        <w:ind w:firstLine="420"/>
        <w:rPr>
          <w:rFonts w:ascii="Times New Roman" w:hAnsi="Times New Roman" w:eastAsia="仿宋_GB2312" w:cs="Times New Roman"/>
          <w:color w:val="141414"/>
          <w:sz w:val="32"/>
          <w:szCs w:val="32"/>
        </w:rPr>
      </w:pPr>
    </w:p>
    <w:p>
      <w:pPr>
        <w:spacing w:line="540" w:lineRule="exact"/>
        <w:ind w:firstLine="420"/>
        <w:rPr>
          <w:rFonts w:ascii="Times New Roman" w:hAnsi="Times New Roman" w:eastAsia="仿宋_GB2312" w:cs="Times New Roman"/>
          <w:color w:val="141414"/>
          <w:sz w:val="32"/>
          <w:szCs w:val="32"/>
        </w:rPr>
      </w:pPr>
    </w:p>
    <w:p>
      <w:pPr>
        <w:spacing w:line="540" w:lineRule="exact"/>
        <w:ind w:firstLine="420"/>
        <w:rPr>
          <w:rFonts w:ascii="Times New Roman" w:hAnsi="Times New Roman" w:eastAsia="仿宋_GB2312" w:cs="Times New Roman"/>
          <w:color w:val="141414"/>
          <w:spacing w:val="-4"/>
          <w:sz w:val="32"/>
          <w:szCs w:val="32"/>
        </w:rPr>
      </w:pPr>
      <w:r>
        <w:rPr>
          <w:rFonts w:hint="eastAsia" w:ascii="仿宋" w:hAnsi="仿宋" w:eastAsia="仿宋"/>
          <w:sz w:val="28"/>
          <w:szCs w:val="28"/>
        </w:rPr>
        <w:t xml:space="preserve">                  </w:t>
      </w:r>
      <w:bookmarkStart w:id="0" w:name="_GoBack"/>
      <w:bookmarkEnd w:id="0"/>
      <w:r>
        <w:rPr>
          <w:rFonts w:hint="eastAsia" w:ascii="Times New Roman" w:hAnsi="Times New Roman" w:eastAsia="仿宋_GB2312" w:cs="Times New Roman"/>
          <w:color w:val="141414"/>
          <w:spacing w:val="-4"/>
          <w:sz w:val="32"/>
          <w:szCs w:val="32"/>
          <w:lang w:val="en-US" w:eastAsia="zh-CN"/>
        </w:rPr>
        <w:t>江苏省心理学会大学生心理专业</w:t>
      </w:r>
      <w:r>
        <w:rPr>
          <w:rFonts w:hint="eastAsia" w:ascii="Times New Roman" w:hAnsi="Times New Roman" w:eastAsia="仿宋_GB2312" w:cs="Times New Roman"/>
          <w:color w:val="141414"/>
          <w:spacing w:val="-4"/>
          <w:sz w:val="32"/>
          <w:szCs w:val="32"/>
        </w:rPr>
        <w:t>委员会</w:t>
      </w:r>
    </w:p>
    <w:p>
      <w:pPr>
        <w:spacing w:line="540" w:lineRule="exact"/>
        <w:ind w:firstLine="420"/>
        <w:rPr>
          <w:rFonts w:ascii="Times New Roman" w:hAnsi="Times New Roman" w:eastAsia="仿宋_GB2312" w:cs="Times New Roman"/>
          <w:color w:val="141414"/>
          <w:spacing w:val="-4"/>
          <w:sz w:val="32"/>
          <w:szCs w:val="32"/>
        </w:rPr>
      </w:pPr>
      <w:r>
        <w:rPr>
          <w:rFonts w:hint="eastAsia" w:ascii="Times New Roman" w:hAnsi="Times New Roman" w:eastAsia="仿宋_GB2312" w:cs="Times New Roman"/>
          <w:color w:val="141414"/>
          <w:spacing w:val="-4"/>
          <w:sz w:val="32"/>
          <w:szCs w:val="32"/>
        </w:rPr>
        <w:t xml:space="preserve">                                20</w:t>
      </w:r>
      <w:r>
        <w:rPr>
          <w:rFonts w:hint="eastAsia" w:ascii="Times New Roman" w:hAnsi="Times New Roman" w:eastAsia="仿宋_GB2312" w:cs="Times New Roman"/>
          <w:color w:val="141414"/>
          <w:spacing w:val="-4"/>
          <w:sz w:val="32"/>
          <w:szCs w:val="32"/>
          <w:lang w:val="en-US" w:eastAsia="zh-CN"/>
        </w:rPr>
        <w:t>22</w:t>
      </w:r>
      <w:r>
        <w:rPr>
          <w:rFonts w:hint="eastAsia" w:ascii="Times New Roman" w:hAnsi="Times New Roman" w:eastAsia="仿宋_GB2312" w:cs="Times New Roman"/>
          <w:color w:val="141414"/>
          <w:spacing w:val="-4"/>
          <w:sz w:val="32"/>
          <w:szCs w:val="32"/>
        </w:rPr>
        <w:t>年</w:t>
      </w:r>
      <w:r>
        <w:rPr>
          <w:rFonts w:hint="eastAsia" w:ascii="Times New Roman" w:hAnsi="Times New Roman" w:eastAsia="仿宋_GB2312" w:cs="Times New Roman"/>
          <w:color w:val="141414"/>
          <w:spacing w:val="-4"/>
          <w:sz w:val="32"/>
          <w:szCs w:val="32"/>
          <w:lang w:val="en-US" w:eastAsia="zh-CN"/>
        </w:rPr>
        <w:t>9</w:t>
      </w:r>
      <w:r>
        <w:rPr>
          <w:rFonts w:hint="eastAsia" w:ascii="Times New Roman" w:hAnsi="Times New Roman" w:eastAsia="仿宋_GB2312" w:cs="Times New Roman"/>
          <w:color w:val="141414"/>
          <w:spacing w:val="-4"/>
          <w:sz w:val="32"/>
          <w:szCs w:val="32"/>
        </w:rPr>
        <w:t>月</w:t>
      </w:r>
      <w:r>
        <w:rPr>
          <w:rFonts w:hint="eastAsia" w:ascii="Times New Roman" w:hAnsi="Times New Roman" w:eastAsia="仿宋_GB2312" w:cs="Times New Roman"/>
          <w:color w:val="141414"/>
          <w:spacing w:val="-4"/>
          <w:sz w:val="32"/>
          <w:szCs w:val="32"/>
          <w:lang w:val="en-US" w:eastAsia="zh-CN"/>
        </w:rPr>
        <w:t>9</w:t>
      </w:r>
      <w:r>
        <w:rPr>
          <w:rFonts w:hint="eastAsia" w:ascii="Times New Roman" w:hAnsi="Times New Roman" w:eastAsia="仿宋_GB2312" w:cs="Times New Roman"/>
          <w:color w:val="141414"/>
          <w:spacing w:val="-4"/>
          <w:sz w:val="32"/>
          <w:szCs w:val="32"/>
        </w:rPr>
        <w:t>日</w:t>
      </w:r>
    </w:p>
    <w:p>
      <w:pPr>
        <w:rPr>
          <w:rFonts w:hint="eastAsia" w:ascii="黑体" w:hAnsi="黑体" w:eastAsia="黑体"/>
          <w:bCs/>
          <w:sz w:val="32"/>
          <w:szCs w:val="32"/>
        </w:rPr>
      </w:pPr>
      <w:r>
        <w:rPr>
          <w:rFonts w:hint="eastAsia" w:ascii="黑体" w:hAnsi="黑体" w:eastAsia="黑体"/>
          <w:bCs/>
          <w:sz w:val="32"/>
          <w:szCs w:val="32"/>
        </w:rPr>
        <w:br w:type="page"/>
      </w:r>
    </w:p>
    <w:p>
      <w:pPr>
        <w:spacing w:line="560" w:lineRule="exact"/>
        <w:jc w:val="left"/>
        <w:rPr>
          <w:rFonts w:hint="eastAsia" w:ascii="黑体" w:hAnsi="黑体" w:eastAsia="黑体"/>
          <w:bCs/>
          <w:sz w:val="32"/>
          <w:szCs w:val="32"/>
          <w:lang w:eastAsia="zh-CN"/>
        </w:rPr>
      </w:pPr>
      <w:r>
        <w:rPr>
          <w:rFonts w:hint="eastAsia" w:ascii="黑体" w:hAnsi="黑体" w:eastAsia="黑体"/>
          <w:bCs/>
          <w:sz w:val="32"/>
          <w:szCs w:val="32"/>
        </w:rPr>
        <w:t>附件</w:t>
      </w:r>
    </w:p>
    <w:p>
      <w:pPr>
        <w:spacing w:line="560" w:lineRule="exact"/>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仿宋" w:hAnsi="仿宋" w:eastAsia="仿宋" w:cs="仿宋"/>
          <w:b/>
          <w:sz w:val="32"/>
          <w:szCs w:val="32"/>
          <w:lang w:val="en-US" w:eastAsia="zh-CN"/>
        </w:rPr>
        <w:t>高校</w:t>
      </w:r>
      <w:r>
        <w:rPr>
          <w:rFonts w:hint="eastAsia" w:ascii="仿宋" w:hAnsi="仿宋" w:eastAsia="仿宋" w:cs="仿宋"/>
          <w:b/>
          <w:sz w:val="32"/>
          <w:szCs w:val="32"/>
        </w:rPr>
        <w:t>心理服务</w:t>
      </w:r>
      <w:r>
        <w:rPr>
          <w:rFonts w:hint="eastAsia" w:ascii="仿宋" w:hAnsi="仿宋" w:eastAsia="仿宋" w:cs="仿宋"/>
          <w:b/>
          <w:sz w:val="32"/>
          <w:szCs w:val="32"/>
          <w:lang w:val="en-US" w:eastAsia="zh-CN"/>
        </w:rPr>
        <w:t>体系建设</w:t>
      </w:r>
      <w:r>
        <w:rPr>
          <w:rFonts w:hint="eastAsia" w:ascii="仿宋" w:hAnsi="仿宋" w:eastAsia="仿宋" w:cs="仿宋"/>
          <w:b/>
          <w:sz w:val="32"/>
          <w:szCs w:val="32"/>
        </w:rPr>
        <w:t>先进工作者</w:t>
      </w:r>
      <w:r>
        <w:rPr>
          <w:rFonts w:hint="eastAsia" w:ascii="华文中宋" w:hAnsi="华文中宋" w:eastAsia="华文中宋"/>
          <w:sz w:val="32"/>
          <w:szCs w:val="32"/>
        </w:rPr>
        <w:t>”申报表</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340"/>
        <w:gridCol w:w="19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姓名</w:t>
            </w:r>
          </w:p>
        </w:tc>
        <w:tc>
          <w:tcPr>
            <w:tcW w:w="2340" w:type="dxa"/>
          </w:tcPr>
          <w:p>
            <w:pPr>
              <w:spacing w:line="400" w:lineRule="exact"/>
              <w:jc w:val="center"/>
              <w:rPr>
                <w:bCs/>
              </w:rPr>
            </w:pPr>
          </w:p>
        </w:tc>
        <w:tc>
          <w:tcPr>
            <w:tcW w:w="1980" w:type="dxa"/>
            <w:vAlign w:val="center"/>
          </w:tcPr>
          <w:p>
            <w:pPr>
              <w:spacing w:line="400" w:lineRule="exact"/>
              <w:jc w:val="center"/>
              <w:rPr>
                <w:bCs/>
              </w:rPr>
            </w:pPr>
            <w:r>
              <w:rPr>
                <w:rFonts w:hint="eastAsia"/>
                <w:bCs/>
              </w:rPr>
              <w:t>所在单位</w:t>
            </w:r>
          </w:p>
        </w:tc>
        <w:tc>
          <w:tcPr>
            <w:tcW w:w="2880" w:type="dxa"/>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出生日期</w:t>
            </w:r>
          </w:p>
        </w:tc>
        <w:tc>
          <w:tcPr>
            <w:tcW w:w="2340" w:type="dxa"/>
          </w:tcPr>
          <w:p>
            <w:pPr>
              <w:spacing w:line="400" w:lineRule="exact"/>
              <w:jc w:val="center"/>
              <w:rPr>
                <w:bCs/>
              </w:rPr>
            </w:pPr>
          </w:p>
        </w:tc>
        <w:tc>
          <w:tcPr>
            <w:tcW w:w="1980" w:type="dxa"/>
            <w:vAlign w:val="center"/>
          </w:tcPr>
          <w:p>
            <w:pPr>
              <w:spacing w:line="400" w:lineRule="exact"/>
              <w:jc w:val="center"/>
              <w:rPr>
                <w:bCs/>
              </w:rPr>
            </w:pPr>
            <w:r>
              <w:rPr>
                <w:rFonts w:hint="eastAsia"/>
                <w:bCs/>
              </w:rPr>
              <w:t>政治面貌</w:t>
            </w:r>
          </w:p>
        </w:tc>
        <w:tc>
          <w:tcPr>
            <w:tcW w:w="2880" w:type="dxa"/>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担任校内职务</w:t>
            </w:r>
          </w:p>
        </w:tc>
        <w:tc>
          <w:tcPr>
            <w:tcW w:w="2340" w:type="dxa"/>
          </w:tcPr>
          <w:p>
            <w:pPr>
              <w:spacing w:line="400" w:lineRule="exact"/>
              <w:jc w:val="center"/>
              <w:rPr>
                <w:bCs/>
              </w:rPr>
            </w:pPr>
          </w:p>
        </w:tc>
        <w:tc>
          <w:tcPr>
            <w:tcW w:w="1980" w:type="dxa"/>
            <w:vAlign w:val="center"/>
          </w:tcPr>
          <w:p>
            <w:pPr>
              <w:spacing w:line="400" w:lineRule="exact"/>
              <w:jc w:val="center"/>
              <w:rPr>
                <w:bCs/>
              </w:rPr>
            </w:pPr>
            <w:r>
              <w:rPr>
                <w:rFonts w:hint="eastAsia"/>
              </w:rPr>
              <w:t>何时专职从事心理健康教育工作</w:t>
            </w:r>
          </w:p>
        </w:tc>
        <w:tc>
          <w:tcPr>
            <w:tcW w:w="2880" w:type="dxa"/>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最后学位</w:t>
            </w:r>
          </w:p>
        </w:tc>
        <w:tc>
          <w:tcPr>
            <w:tcW w:w="2340" w:type="dxa"/>
          </w:tcPr>
          <w:p>
            <w:pPr>
              <w:spacing w:line="400" w:lineRule="exact"/>
              <w:jc w:val="center"/>
              <w:rPr>
                <w:bCs/>
              </w:rPr>
            </w:pPr>
          </w:p>
        </w:tc>
        <w:tc>
          <w:tcPr>
            <w:tcW w:w="1980" w:type="dxa"/>
            <w:vAlign w:val="center"/>
          </w:tcPr>
          <w:p>
            <w:pPr>
              <w:spacing w:line="400" w:lineRule="exact"/>
              <w:jc w:val="center"/>
              <w:rPr>
                <w:bCs/>
              </w:rPr>
            </w:pPr>
            <w:r>
              <w:rPr>
                <w:rFonts w:hint="eastAsia"/>
                <w:bCs/>
              </w:rPr>
              <w:t>最后学位专业</w:t>
            </w:r>
          </w:p>
        </w:tc>
        <w:tc>
          <w:tcPr>
            <w:tcW w:w="2880" w:type="dxa"/>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担任学术团体职务</w:t>
            </w:r>
          </w:p>
        </w:tc>
        <w:tc>
          <w:tcPr>
            <w:tcW w:w="7200" w:type="dxa"/>
            <w:gridSpan w:val="3"/>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bCs/>
              </w:rPr>
            </w:pPr>
            <w:r>
              <w:rPr>
                <w:rFonts w:hint="eastAsia"/>
                <w:bCs/>
              </w:rPr>
              <w:t>申报奖项</w:t>
            </w:r>
          </w:p>
        </w:tc>
        <w:tc>
          <w:tcPr>
            <w:tcW w:w="7200" w:type="dxa"/>
            <w:gridSpan w:val="3"/>
            <w:vAlign w:val="center"/>
          </w:tcPr>
          <w:p>
            <w:pPr>
              <w:spacing w:line="400" w:lineRule="exact"/>
              <w:jc w:val="left"/>
              <w:rPr>
                <w:bCs/>
              </w:rPr>
            </w:pPr>
            <w:r>
              <w:rPr>
                <w:rFonts w:hint="eastAsia"/>
                <w:bCs/>
              </w:rPr>
              <w:t>（请选择打</w:t>
            </w:r>
            <w:r>
              <w:rPr>
                <w:rFonts w:hint="eastAsia" w:asciiTheme="minorEastAsia" w:hAnsiTheme="minorEastAsia"/>
                <w:bCs/>
              </w:rPr>
              <w:t>√</w:t>
            </w:r>
            <w:r>
              <w:rPr>
                <w:rFonts w:hint="eastAsia"/>
                <w:bCs/>
              </w:rPr>
              <w:t>）  1.优秀工作者     2.突出</w:t>
            </w:r>
            <w:r>
              <w:rPr>
                <w:rFonts w:hint="eastAsia"/>
                <w:bCs/>
                <w:lang w:val="en-US" w:eastAsia="zh-CN"/>
              </w:rPr>
              <w:t>奉</w:t>
            </w:r>
            <w:r>
              <w:rPr>
                <w:rFonts w:hint="eastAsia"/>
                <w:bCs/>
              </w:rPr>
              <w:t>献奖    3.</w:t>
            </w:r>
            <w:r>
              <w:rPr>
                <w:rFonts w:hint="eastAsia"/>
                <w:bCs/>
                <w:lang w:val="en-US" w:eastAsia="zh-CN"/>
              </w:rPr>
              <w:t>杰出贡献</w:t>
            </w:r>
            <w:r>
              <w:rPr>
                <w:rFonts w:hint="eastAsia"/>
                <w:bCs/>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2268" w:type="dxa"/>
            <w:vAlign w:val="center"/>
          </w:tcPr>
          <w:p>
            <w:pPr>
              <w:spacing w:line="400" w:lineRule="exact"/>
              <w:jc w:val="center"/>
              <w:rPr>
                <w:bCs/>
              </w:rPr>
            </w:pPr>
            <w:r>
              <w:rPr>
                <w:rFonts w:hint="eastAsia"/>
                <w:bCs/>
              </w:rPr>
              <w:t>主要工作业绩</w:t>
            </w:r>
          </w:p>
          <w:p>
            <w:pPr>
              <w:spacing w:line="400" w:lineRule="exact"/>
              <w:jc w:val="center"/>
              <w:rPr>
                <w:bCs/>
              </w:rPr>
            </w:pPr>
          </w:p>
        </w:tc>
        <w:tc>
          <w:tcPr>
            <w:tcW w:w="7200" w:type="dxa"/>
            <w:gridSpan w:val="3"/>
          </w:tcPr>
          <w:p>
            <w:pPr>
              <w:spacing w:line="400" w:lineRule="exact"/>
              <w:jc w:val="center"/>
              <w:rPr>
                <w:bCs/>
              </w:rPr>
            </w:pPr>
          </w:p>
          <w:p>
            <w:pPr>
              <w:spacing w:line="400" w:lineRule="exact"/>
              <w:jc w:val="center"/>
              <w:rPr>
                <w:bCs/>
              </w:rPr>
            </w:pPr>
          </w:p>
          <w:p>
            <w:pPr>
              <w:spacing w:line="400" w:lineRule="exact"/>
              <w:jc w:val="center"/>
              <w:rPr>
                <w:bCs/>
              </w:rPr>
            </w:pPr>
          </w:p>
          <w:p>
            <w:pPr>
              <w:spacing w:line="400" w:lineRule="exact"/>
              <w:jc w:val="center"/>
              <w:rPr>
                <w:bCs/>
              </w:rPr>
            </w:pPr>
          </w:p>
          <w:p>
            <w:pPr>
              <w:spacing w:line="400" w:lineRule="exact"/>
              <w:jc w:val="both"/>
              <w:rPr>
                <w:bCs/>
              </w:rPr>
            </w:pPr>
          </w:p>
          <w:p>
            <w:pPr>
              <w:spacing w:line="400" w:lineRule="exact"/>
              <w:jc w:val="center"/>
              <w:rPr>
                <w:bCs/>
              </w:rPr>
            </w:pPr>
          </w:p>
          <w:p>
            <w:pPr>
              <w:spacing w:line="400" w:lineRule="exact"/>
              <w:jc w:val="center"/>
              <w:rPr>
                <w:bCs/>
              </w:rPr>
            </w:pPr>
          </w:p>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268" w:type="dxa"/>
            <w:vAlign w:val="center"/>
          </w:tcPr>
          <w:p>
            <w:pPr>
              <w:spacing w:line="400" w:lineRule="exact"/>
              <w:jc w:val="center"/>
              <w:rPr>
                <w:bCs/>
              </w:rPr>
            </w:pPr>
            <w:r>
              <w:rPr>
                <w:rFonts w:hint="eastAsia"/>
                <w:bCs/>
              </w:rPr>
              <w:t>个人获奖情况</w:t>
            </w:r>
          </w:p>
        </w:tc>
        <w:tc>
          <w:tcPr>
            <w:tcW w:w="7200" w:type="dxa"/>
            <w:gridSpan w:val="3"/>
          </w:tcPr>
          <w:p>
            <w:pPr>
              <w:spacing w:line="400" w:lineRule="exact"/>
              <w:jc w:val="center"/>
              <w:rPr>
                <w:bCs/>
              </w:rPr>
            </w:pPr>
          </w:p>
          <w:p>
            <w:pPr>
              <w:spacing w:line="400" w:lineRule="exact"/>
              <w:jc w:val="center"/>
              <w:rPr>
                <w:bCs/>
              </w:rPr>
            </w:pPr>
          </w:p>
          <w:p>
            <w:pPr>
              <w:spacing w:line="400" w:lineRule="exact"/>
              <w:jc w:val="both"/>
              <w:rPr>
                <w:bCs/>
              </w:rPr>
            </w:pPr>
          </w:p>
          <w:p>
            <w:pPr>
              <w:spacing w:line="400" w:lineRule="exact"/>
              <w:jc w:val="center"/>
              <w:rPr>
                <w:bCs/>
              </w:rPr>
            </w:pPr>
          </w:p>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268" w:type="dxa"/>
            <w:vAlign w:val="center"/>
          </w:tcPr>
          <w:p>
            <w:pPr>
              <w:spacing w:line="400" w:lineRule="exact"/>
              <w:jc w:val="center"/>
              <w:rPr>
                <w:rFonts w:hint="eastAsia"/>
              </w:rPr>
            </w:pPr>
            <w:r>
              <w:rPr>
                <w:rFonts w:hint="eastAsia"/>
              </w:rPr>
              <w:t>学校推荐意见</w:t>
            </w:r>
          </w:p>
          <w:p>
            <w:pPr>
              <w:spacing w:line="400" w:lineRule="exact"/>
              <w:jc w:val="center"/>
              <w:rPr>
                <w:rFonts w:hint="default" w:eastAsiaTheme="minorEastAsia"/>
                <w:lang w:val="en-US" w:eastAsia="zh-CN"/>
              </w:rPr>
            </w:pPr>
            <w:r>
              <w:rPr>
                <w:rFonts w:hint="eastAsia"/>
                <w:lang w:eastAsia="zh-CN"/>
              </w:rPr>
              <w:t>（</w:t>
            </w:r>
            <w:r>
              <w:rPr>
                <w:rFonts w:hint="eastAsia"/>
                <w:lang w:val="en-US" w:eastAsia="zh-CN"/>
              </w:rPr>
              <w:t>含师风师德表现）</w:t>
            </w:r>
          </w:p>
        </w:tc>
        <w:tc>
          <w:tcPr>
            <w:tcW w:w="7200" w:type="dxa"/>
            <w:gridSpan w:val="3"/>
          </w:tcPr>
          <w:p>
            <w:pPr>
              <w:spacing w:line="400" w:lineRule="exact"/>
              <w:jc w:val="center"/>
            </w:pPr>
          </w:p>
          <w:p>
            <w:pPr>
              <w:spacing w:line="400" w:lineRule="exact"/>
              <w:jc w:val="center"/>
            </w:pPr>
          </w:p>
          <w:p>
            <w:pPr>
              <w:spacing w:line="400" w:lineRule="exact"/>
              <w:jc w:val="center"/>
            </w:pPr>
          </w:p>
          <w:p>
            <w:pPr>
              <w:spacing w:line="400" w:lineRule="exact"/>
              <w:ind w:firstLine="2940" w:firstLineChars="1400"/>
            </w:pPr>
            <w:r>
              <w:rPr>
                <w:rFonts w:hint="eastAsia"/>
              </w:rPr>
              <w:t>（学校盖章）</w:t>
            </w:r>
          </w:p>
          <w:p>
            <w:pPr>
              <w:spacing w:line="400" w:lineRule="exact"/>
              <w:jc w:val="center"/>
            </w:pPr>
            <w:r>
              <w:rPr>
                <w:rFonts w:hint="eastAsia"/>
              </w:rPr>
              <w:t>学校主管校领导签字：</w:t>
            </w:r>
          </w:p>
          <w:p>
            <w:pPr>
              <w:spacing w:line="400" w:lineRule="exact"/>
              <w:ind w:firstLine="3780" w:firstLineChars="18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pPr>
            <w:r>
              <w:rPr>
                <w:rFonts w:hint="eastAsia"/>
              </w:rPr>
              <w:t>大学生心理健康教育专家指导委员会</w:t>
            </w:r>
          </w:p>
          <w:p>
            <w:pPr>
              <w:spacing w:line="400" w:lineRule="exact"/>
              <w:jc w:val="center"/>
            </w:pPr>
            <w:r>
              <w:rPr>
                <w:rFonts w:hint="eastAsia"/>
              </w:rPr>
              <w:t>评审意见</w:t>
            </w:r>
          </w:p>
        </w:tc>
        <w:tc>
          <w:tcPr>
            <w:tcW w:w="7200" w:type="dxa"/>
            <w:gridSpan w:val="3"/>
          </w:tcPr>
          <w:p>
            <w:pPr>
              <w:spacing w:line="400" w:lineRule="exact"/>
              <w:jc w:val="center"/>
            </w:pPr>
          </w:p>
          <w:p>
            <w:pPr>
              <w:spacing w:line="400" w:lineRule="exact"/>
              <w:ind w:right="480" w:firstLine="2835" w:firstLineChars="1350"/>
            </w:pPr>
            <w:r>
              <w:rPr>
                <w:rFonts w:hint="eastAsia"/>
              </w:rPr>
              <w:t>（专委会盖章）</w:t>
            </w:r>
          </w:p>
          <w:p>
            <w:pPr>
              <w:spacing w:line="400" w:lineRule="exact"/>
              <w:jc w:val="center"/>
            </w:pPr>
            <w:r>
              <w:rPr>
                <w:rFonts w:hint="eastAsia"/>
              </w:rPr>
              <w:t xml:space="preserve">     专委会主任委员或秘书长签字：</w:t>
            </w:r>
          </w:p>
          <w:p>
            <w:pPr>
              <w:spacing w:line="400" w:lineRule="exact"/>
              <w:jc w:val="center"/>
            </w:pPr>
            <w:r>
              <w:rPr>
                <w:rFonts w:hint="eastAsia"/>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768809"/>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jVmNGY2NGE5NjQwMDE5ODI4NThmNWMxYjc1ZTAifQ=="/>
  </w:docVars>
  <w:rsids>
    <w:rsidRoot w:val="21CE0470"/>
    <w:rsid w:val="0E5C1800"/>
    <w:rsid w:val="17271EEC"/>
    <w:rsid w:val="1B146B9B"/>
    <w:rsid w:val="21CE0470"/>
    <w:rsid w:val="27713A50"/>
    <w:rsid w:val="2BD93FA4"/>
    <w:rsid w:val="30B65E78"/>
    <w:rsid w:val="324E3C27"/>
    <w:rsid w:val="33010C9A"/>
    <w:rsid w:val="374D097D"/>
    <w:rsid w:val="4832639C"/>
    <w:rsid w:val="54C82D0E"/>
    <w:rsid w:val="5545028C"/>
    <w:rsid w:val="58AB0121"/>
    <w:rsid w:val="645917E3"/>
    <w:rsid w:val="693370F8"/>
    <w:rsid w:val="6AE0505D"/>
    <w:rsid w:val="775A2D90"/>
    <w:rsid w:val="796E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rPr>
      <w:rFonts w:ascii="Times New Roman" w:hAnsi="Times New Roman" w:cs="Times New Roman"/>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806</Words>
  <Characters>852</Characters>
  <Lines>0</Lines>
  <Paragraphs>0</Paragraphs>
  <TotalTime>4</TotalTime>
  <ScaleCrop>false</ScaleCrop>
  <LinksUpToDate>false</LinksUpToDate>
  <CharactersWithSpaces>954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2022-08-29T01:33:00Z</dcterms:created>
  <dc:creator>平心静气</dc:creator>
  <cp:lastModifiedBy>费</cp:lastModifiedBy>
  <dcterms:modified xsi:type="dcterms:W3CDTF">2022-09-09T00:34:57Z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C6D76608B71D42629A62DC41EC0A7A36</vt:lpwstr>
  </property>
</Properties>
</file>